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806A" w14:textId="03ADC447" w:rsidR="00B811DC" w:rsidRDefault="00103630" w:rsidP="00DF53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A65E7" wp14:editId="37E39922">
                <wp:simplePos x="0" y="0"/>
                <wp:positionH relativeFrom="column">
                  <wp:posOffset>5053709</wp:posOffset>
                </wp:positionH>
                <wp:positionV relativeFrom="paragraph">
                  <wp:posOffset>-529958</wp:posOffset>
                </wp:positionV>
                <wp:extent cx="1204957" cy="2905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57" cy="29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B43DE" w14:textId="37D13578" w:rsidR="00A91FF4" w:rsidRPr="00103630" w:rsidRDefault="00A91FF4" w:rsidP="00103630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03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 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A65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95pt;margin-top:-41.75pt;width:94.9pt;height:2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N44LAIAAFEEAAAOAAAAZHJzL2Uyb0RvYy54bWysVFFv2yAQfp+0/4B4X+xkSbtYcaqsVaZJ&#13;&#10;VVspmfpMMMSWgGNAYme/fgd20qjb07QXfNwdd9z3fXhx12lFjsL5BkxJx6OcEmE4VI3Zl/THdv3p&#13;&#10;CyU+MFMxBUaU9CQ8vVt+/LBobSEmUIOqhCNYxPiitSWtQ7BFlnleC838CKwwGJTgNAu4dfuscqzF&#13;&#10;6lplkzy/yVpwlXXAhffofeiDdJnqSyl4eJbSi0BUSfFuIa0urbu4ZssFK/aO2brhwzXYP9xCs8Zg&#13;&#10;00upBxYYObjmj1K64Q48yDDioDOQsuEizYDTjPN302xqZkWaBcHx9gKT/39l+dPxxZGmQu4oMUwj&#13;&#10;RVvRBfIVOjKO6LTWF5i0sZgWOnTHzMHv0RmH7qTT8YvjEIwjzqcLtrEYj4cm+XQ+u6WEY2wyz2do&#13;&#10;Y5ns7bR1PnwToEk0SuqQuwQpOz760KeeU2IzA+tGKfSzQhnSlvTm8yxPBy4RLK4M9ogz9HeNVuh2&#13;&#10;3TDADqoTzuWg14W3fN1g80fmwwtzKAQcBcUdnnGRCrAJDBYlNbhff/PHfOQHo5S0KKyS+p8H5gQl&#13;&#10;6rtB5ubj6TQqMW2ms9sJbtx1ZHcdMQd9D6hdZAdvl8yYH9TZlA70K76BVeyKIWY49i5pOJv3oZc7&#13;&#10;viEuVquUhNqzLDyajeWxdMQwQrvtXpmzA/4BmXuCswRZ8Y6GPrcnYnUIIJvEUQS4R3XAHXWbWB7e&#13;&#10;WHwY1/uU9fYnWP4GAAD//wMAUEsDBBQABgAIAAAAIQCoJFPL5gAAABABAAAPAAAAZHJzL2Rvd25y&#13;&#10;ZXYueG1sTE/JTsMwEL0j8Q/WIHFrHVqFLI1TVUEVEqKHll64TWI3ifASYrcNfD3DCS4jzbw3bynW&#13;&#10;k9HsokbfOyvgYR4BU7ZxsretgOPbdpYC8wGtRO2sEvClPKzL25sCc+mudq8uh9AyErE+RwFdCEPO&#13;&#10;uW86ZdDP3aAsYSc3Ggy0ji2XI15J3Gi+iKJHbrC35NDhoKpONR+HsxHwUm13uK8XJv3W1fPraTN8&#13;&#10;Ht9jIe7vpqcVjc0KWFBT+PuA3w6UH0oKVruzlZ5pAUkWZ0QVMEuXMTBiZGmcAKvpskwS4GXB/xcp&#13;&#10;fwAAAP//AwBQSwECLQAUAAYACAAAACEAtoM4kv4AAADhAQAAEwAAAAAAAAAAAAAAAAAAAAAAW0Nv&#13;&#10;bnRlbnRfVHlwZXNdLnhtbFBLAQItABQABgAIAAAAIQA4/SH/1gAAAJQBAAALAAAAAAAAAAAAAAAA&#13;&#10;AC8BAABfcmVscy8ucmVsc1BLAQItABQABgAIAAAAIQCevN44LAIAAFEEAAAOAAAAAAAAAAAAAAAA&#13;&#10;AC4CAABkcnMvZTJvRG9jLnhtbFBLAQItABQABgAIAAAAIQCoJFPL5gAAABABAAAPAAAAAAAAAAAA&#13;&#10;AAAAAIYEAABkcnMvZG93bnJldi54bWxQSwUGAAAAAAQABADzAAAAmQUAAAAA&#13;&#10;" filled="f" stroked="f" strokeweight=".5pt">
                <v:textbox>
                  <w:txbxContent>
                    <w:p w14:paraId="627B43DE" w14:textId="37D13578" w:rsidR="00A91FF4" w:rsidRPr="00103630" w:rsidRDefault="00A91FF4" w:rsidP="0010363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03630">
                        <w:rPr>
                          <w:rFonts w:ascii="Arial" w:hAnsi="Arial" w:cs="Arial"/>
                          <w:sz w:val="18"/>
                          <w:szCs w:val="18"/>
                        </w:rPr>
                        <w:t>Issue 1.0</w:t>
                      </w:r>
                    </w:p>
                  </w:txbxContent>
                </v:textbox>
              </v:shape>
            </w:pict>
          </mc:Fallback>
        </mc:AlternateContent>
      </w:r>
      <w:r w:rsidR="00DF53A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7E8A2C7" wp14:editId="53762E9B">
                <wp:simplePos x="0" y="0"/>
                <wp:positionH relativeFrom="column">
                  <wp:posOffset>-508000</wp:posOffset>
                </wp:positionH>
                <wp:positionV relativeFrom="page">
                  <wp:posOffset>388620</wp:posOffset>
                </wp:positionV>
                <wp:extent cx="6771600" cy="6472800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6472800"/>
                        </a:xfrm>
                        <a:prstGeom prst="rect">
                          <a:avLst/>
                        </a:prstGeom>
                        <a:solidFill>
                          <a:srgbClr val="E1E1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5AE9" id="Rectangle 3" o:spid="_x0000_s1026" style="position:absolute;margin-left:-40pt;margin-top:30.6pt;width:533.2pt;height:50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CdlwIAAIYFAAAOAAAAZHJzL2Uyb0RvYy54bWysVFFv2yAQfp+0/4B4X22nadJFdaqoXadJ&#10;VRu1nfpMMMSWMMeAxMl+/Q6w3a6r9jAtkTDH3X3HfdzdxeWhVWQvrGtAl7Q4ySkRmkPV6G1Jvz/d&#10;fDqnxHmmK6ZAi5IehaOXy48fLjqzEBOoQVXCEgTRbtGZktbem0WWOV6LlrkTMEKjUoJtmUfRbrPK&#10;sg7RW5VN8nyWdWArY4EL5/D0OinpMuJLKbi/l9IJT1RJ8W4+rjaum7Bmywu22Fpm6ob312D/cIuW&#10;NRqDjlDXzDOys80fUG3DLTiQ/oRDm4GUDRcxB8ymyN9k81gzI2IuSI4zI03u/8Hyu/3akqYq6Skl&#10;mrX4RA9IGtNbJchpoKczboFWj2Zte8nhNuR6kLYNX8yCHCKlx5FScfCE4+FsPi9mOTLPUTebzifn&#10;KCBO9uJurPNfBbQkbEpqMXykku1vnU+mg0mI5kA11U2jVBTsdnOlLNkzfN8vBf6nPfpvZkoHYw3B&#10;LSGGkyyklpKJO39UItgp/SAkcoLXn8SbxGoUYxzGudC+SKqaVSKFP8vxN0QP9Rs8YqYRMCBLjD9i&#10;9wCDZQIZsNMte/vgKmIxj8753y6WnEePGBm0H53bRoN9D0BhVn3kZD+QlKgJLG2gOmLFWEit5Ay/&#10;afDdbpnza2axd/CtcR74e1ykgq6k0O8oqcH+fO882GNJo5aSDnuxpO7HjllBifqmsdg/F9NpaN4o&#10;TM/mExTsa83mtUbv2ivAcihw8hget8Heq2ErLbTPODZWISqqmOYYu6Tc20G48mlG4ODhYrWKZtiw&#10;hvlb/Wh4AA+shrp8Ojwza/ri9Vj3dzD0LVu8qeFkGzw1rHYeZBML/IXXnm9s9lg4/WAK0+S1HK1e&#10;xufyFwAAAP//AwBQSwMEFAAGAAgAAAAhAKQvcfLmAAAAEAEAAA8AAABkcnMvZG93bnJldi54bWxM&#10;j0FPwzAMhe9I/IfISFzQlqxA13VNJ8SEmFB3YIN71pq2onGqJtu6f485wcWS5fee35etRtuJEw6+&#10;daRhNlUgkEpXtVRr+Ni/TBIQPhiqTOcINVzQwyq/vspMWrkzveNpF2rBIeRTo6EJoU+l9GWD1vip&#10;65H49uUGawKvQy2rwZw53HYyUiqW1rTEHxrT43OD5ffuaDVExWWBdF98vs3Xr8XdZmsp2UZa396M&#10;6yWPpyWIgGP4c8AvA/eHnIsd3JEqLzoNk0QxUNAQzyIQLFgk8QOIAytVoh5B5pn8D5L/AAAA//8D&#10;AFBLAQItABQABgAIAAAAIQC2gziS/gAAAOEBAAATAAAAAAAAAAAAAAAAAAAAAABbQ29udGVudF9U&#10;eXBlc10ueG1sUEsBAi0AFAAGAAgAAAAhADj9If/WAAAAlAEAAAsAAAAAAAAAAAAAAAAALwEAAF9y&#10;ZWxzLy5yZWxzUEsBAi0AFAAGAAgAAAAhAGHhcJ2XAgAAhgUAAA4AAAAAAAAAAAAAAAAALgIAAGRy&#10;cy9lMm9Eb2MueG1sUEsBAi0AFAAGAAgAAAAhAKQvcfLmAAAAEAEAAA8AAAAAAAAAAAAAAAAA8QQA&#10;AGRycy9kb3ducmV2LnhtbFBLBQYAAAAABAAEAPMAAAAEBgAAAAA=&#10;" fillcolor="#e1e1e4" stroked="f" strokeweight="1pt">
                <w10:wrap anchory="page"/>
                <w10:anchorlock/>
              </v:rect>
            </w:pict>
          </mc:Fallback>
        </mc:AlternateContent>
      </w:r>
    </w:p>
    <w:p w14:paraId="7C481423" w14:textId="0DE7B9EF" w:rsidR="00B811DC" w:rsidRPr="00B811DC" w:rsidRDefault="00B811DC" w:rsidP="00B811DC"/>
    <w:p w14:paraId="08FF4C56" w14:textId="0F148ACE" w:rsidR="00B811DC" w:rsidRPr="00B811DC" w:rsidRDefault="00B811DC" w:rsidP="00B811DC"/>
    <w:p w14:paraId="00187095" w14:textId="726809F3" w:rsidR="00B811DC" w:rsidRPr="00B811DC" w:rsidRDefault="00B811DC" w:rsidP="00B811DC"/>
    <w:p w14:paraId="5512C626" w14:textId="733DE1E1" w:rsidR="00B811DC" w:rsidRPr="00B811DC" w:rsidRDefault="00B811DC" w:rsidP="00B811DC"/>
    <w:p w14:paraId="14C5913A" w14:textId="097387B9" w:rsidR="00B811DC" w:rsidRPr="00B811DC" w:rsidRDefault="00B811DC" w:rsidP="00B811DC"/>
    <w:p w14:paraId="7A18CBF3" w14:textId="3F0B96CC" w:rsidR="00B811DC" w:rsidRDefault="00B811DC" w:rsidP="00B811DC"/>
    <w:p w14:paraId="707BB891" w14:textId="2799180E" w:rsidR="00B811DC" w:rsidRPr="0063631E" w:rsidRDefault="0063631E" w:rsidP="0063631E">
      <w:pPr>
        <w:pStyle w:val="NoSpacing"/>
        <w:rPr>
          <w:rFonts w:ascii="Arial" w:hAnsi="Arial" w:cs="Arial"/>
          <w:b/>
          <w:bCs/>
          <w:color w:val="005197"/>
          <w:sz w:val="56"/>
          <w:szCs w:val="56"/>
        </w:rPr>
      </w:pP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 xml:space="preserve">Genie </w:t>
      </w:r>
      <w:r w:rsidR="0082504E">
        <w:rPr>
          <w:rFonts w:ascii="Arial" w:hAnsi="Arial" w:cs="Arial"/>
          <w:b/>
          <w:bCs/>
          <w:color w:val="005197"/>
          <w:sz w:val="56"/>
          <w:szCs w:val="56"/>
        </w:rPr>
        <w:t xml:space="preserve">A&amp;E </w:t>
      </w: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>Specification</w:t>
      </w:r>
    </w:p>
    <w:p w14:paraId="124FA4CD" w14:textId="6686102F" w:rsidR="0063631E" w:rsidRDefault="0063631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CC1D0" wp14:editId="1F6BFCDB">
                <wp:simplePos x="0" y="0"/>
                <wp:positionH relativeFrom="column">
                  <wp:posOffset>15875</wp:posOffset>
                </wp:positionH>
                <wp:positionV relativeFrom="page">
                  <wp:posOffset>2905125</wp:posOffset>
                </wp:positionV>
                <wp:extent cx="3218180" cy="0"/>
                <wp:effectExtent l="0" t="12700" r="203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197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FEE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5pt,228.75pt" to="254.6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fe5gEAACgEAAAOAAAAZHJzL2Uyb0RvYy54bWysU9uO2yAUfK/Uf0C8N7ZTJZtacfYh0fal&#10;aqPu9gMIhhiJmzg0jv++B+x4txep2qov2MDMnDMDbO+vRpOLCKCcbWi1KCkRlrtW2XNDvz09vNtQ&#10;ApHZlmlnRUMHAfR+9/bNtve1WLrO6VYEgiIW6t43tIvR10UBvBOGwcJ5YXFTumBYxGk4F21gPaob&#10;XSzLcl30LrQ+OC4AcPUwbtJd1pdS8PhFShCR6IZibzGPIY+nNBa7LavPgflO8akN9g9dGKYsFp2l&#10;Diwy8j2o36SM4sGBk3HBnSmclIqL7AHdVOUvbh475kX2guGAn2OC/yfLP1+Ogai2oWtKLDN4RI8x&#10;MHXuItk7azFAF8g65dR7qBG+t8cwzcAfQzJ9lcGkL9oh15ztMGcrrpFwXHy/rDbVBo+A3/aKZ6IP&#10;ED8KZ0j6aahWNtlmNbt8gojFEHqDpGVtSd/Q5WZ1t8owcFq1D0rrtAnhfNrrQC4sHXm5qj7cpe5R&#10;4idY0jsw6EYcDHBwccJpi/DkdvSX/+KgxVj6q5CYFzqqxtrppoq5IONc2FjNSohONInNzcTy78QJ&#10;n6gi3+LXkGdGruxsnMlGWRf+VD1eby3LEX9LYPSdIji5dsgnn6PB65gznZ5Ouu8v55n+/MB3PwAA&#10;AP//AwBQSwMEFAAGAAgAAAAhAGvw/NzfAAAADgEAAA8AAABkcnMvZG93bnJldi54bWxMT81OwzAM&#10;viPxDpGRuEws3VjH6JpOiIkT2oGNB8ga01YkTpWkXXl7jIQEF8v2Z38/5W5yVowYYudJwWKegUCq&#10;vemoUfB+ernbgIhJk9HWEyr4wgi76vqq1IXxF3rD8ZgawSQUC62gTakvpIx1i07Hue+RGPvwwenE&#10;Y2ikCfrC5M7KZZatpdMdsUKre3xusf48Dk6By2u93tD+MNqZXITVafZq46DU7c2033J52oJIOKW/&#10;D/jJwP6hYmNnP5CJwipY5nyoYJU/cMN4nj3egzj/bmRVyv8xqm8AAAD//wMAUEsBAi0AFAAGAAgA&#10;AAAhALaDOJL+AAAA4QEAABMAAAAAAAAAAAAAAAAAAAAAAFtDb250ZW50X1R5cGVzXS54bWxQSwEC&#10;LQAUAAYACAAAACEAOP0h/9YAAACUAQAACwAAAAAAAAAAAAAAAAAvAQAAX3JlbHMvLnJlbHNQSwEC&#10;LQAUAAYACAAAACEAhbSn3uYBAAAoBAAADgAAAAAAAAAAAAAAAAAuAgAAZHJzL2Uyb0RvYy54bWxQ&#10;SwECLQAUAAYACAAAACEAa/D83N8AAAAOAQAADwAAAAAAAAAAAAAAAABABAAAZHJzL2Rvd25yZXYu&#10;eG1sUEsFBgAAAAAEAAQA8wAAAEwFAAAAAA==&#10;" strokecolor="#005197" strokeweight="2.25pt">
                <v:stroke dashstyle="1 1" joinstyle="miter"/>
                <w10:wrap anchory="page"/>
              </v:line>
            </w:pict>
          </mc:Fallback>
        </mc:AlternateContent>
      </w:r>
    </w:p>
    <w:p w14:paraId="792EBAB8" w14:textId="57970A19" w:rsidR="00DF53A0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  <w:r w:rsidRPr="0063631E">
        <w:rPr>
          <w:rFonts w:ascii="Arial" w:hAnsi="Arial" w:cs="Arial"/>
          <w:color w:val="000000" w:themeColor="text1"/>
          <w:sz w:val="36"/>
          <w:szCs w:val="36"/>
        </w:rPr>
        <w:t>W</w:t>
      </w:r>
      <w:r w:rsidR="00E46E58">
        <w:rPr>
          <w:rFonts w:ascii="Arial" w:hAnsi="Arial" w:cs="Arial"/>
          <w:color w:val="000000" w:themeColor="text1"/>
          <w:sz w:val="36"/>
          <w:szCs w:val="36"/>
        </w:rPr>
        <w:t>AHD2161A</w:t>
      </w:r>
    </w:p>
    <w:p w14:paraId="7B41A53E" w14:textId="5DB6ADB6" w:rsid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18544F02" w14:textId="0C5747BB" w:rsidR="0063631E" w:rsidRP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668C728A" w14:textId="6330F567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3651E72B" w14:textId="207766A3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43EE4C1E" w14:textId="75C0E212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D48767B" w14:textId="7E191404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07E1E75A" w14:textId="010E9499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6263D44" w14:textId="3F130C7C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FA5F5" wp14:editId="575A61F0">
                <wp:simplePos x="0" y="0"/>
                <wp:positionH relativeFrom="column">
                  <wp:posOffset>-511926</wp:posOffset>
                </wp:positionH>
                <wp:positionV relativeFrom="page">
                  <wp:posOffset>6955040</wp:posOffset>
                </wp:positionV>
                <wp:extent cx="6771600" cy="3290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3290400"/>
                        </a:xfrm>
                        <a:prstGeom prst="rect">
                          <a:avLst/>
                        </a:prstGeom>
                        <a:solidFill>
                          <a:srgbClr val="0051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8441" id="Rectangle 4" o:spid="_x0000_s1026" style="position:absolute;margin-left:-40.3pt;margin-top:547.65pt;width:533.2pt;height:25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FnlgIAAIYFAAAOAAAAZHJzL2Uyb0RvYy54bWysVMFu2zAMvQ/YPwi6r7aztFmDOEXQosOA&#10;og3aDj0rshQbkEVNUuJkXz9Kst2sK3YYloMiiuQj+UxycXVoFdkL6xrQJS3OckqE5lA1elvS78+3&#10;n75Q4jzTFVOgRUmPwtGr5ccPi87MxQRqUJWwBEG0m3empLX3Zp5ljteiZe4MjNColGBb5lG026yy&#10;rEP0VmWTPL/IOrCVscCFc/h6k5R0GfGlFNw/SOmEJ6qkmJuPp43nJpzZcsHmW8tM3fA+DfYPWbSs&#10;0Rh0hLphnpGdbf6AahtuwYH0ZxzaDKRsuIg1YDVF/qaap5oZEWtBcpwZaXL/D5bf79eWNFVJp5Ro&#10;1uInekTSmN4qQaaBns64OVo9mbXtJYfXUOtB2jb8YxXkECk9jpSKgyccHy9ms+IiR+Y56j5PLvMp&#10;CoiTvbob6/xXAS0Jl5JaDB+pZPs755PpYBKiOVBNddsoFQW73VwrS/YsfN/8vLic9ei/mSkdjDUE&#10;t4QYXrJQWiom3vxRiWCn9KOQyAmmP4mZxG4UYxzGudC+SKqaVSKFP8/xN0QP/Rs8YqURMCBLjD9i&#10;9wCDZQIZsFOWvX1wFbGZR+f8b4kl59EjRgbtR+e20WDfA1BYVR852Q8kJWoCSxuojtgxFtIoOcNv&#10;G/xud8z5NbM4O/itcR/4Bzykgq6k0N8oqcH+fO892GNLo5aSDmexpO7HjllBifqmsdkvi+k0DG8U&#10;puezCQr2VLM51ehdew3YDgVuHsPjNdh7NVylhfYF18YqREUV0xxjl5R7OwjXPu0IXDxcrFbRDAfW&#10;MH+nnwwP4IHV0JfPhxdmTd+8Hvv+Hoa5ZfM3PZxsg6eG1c6DbGKDv/La843DHhunX0xhm5zK0ep1&#10;fS5/AQAA//8DAFBLAwQUAAYACAAAACEA2O3cGuYAAAASAQAADwAAAGRycy9kb3ducmV2LnhtbExP&#10;TUvDQBC9C/6HZQRv7W4MCWmaTUktgoIItl68bbPTJDS7G7PbNvbXO570MjDz3ryPYjWZnp1x9J2z&#10;EqK5AIa2drqzjYSP3dMsA+aDslr1zqKEb/SwKm9vCpVrd7HveN6GhpGI9bmS0IYw5Jz7ukWj/NwN&#10;aAk7uNGoQOvYcD2qC4mbnj8IkXKjOksOrRrwscX6uD0ZCZvX3fO1EvHX21W/KPOp1yaq1lLe302b&#10;JY1qCSzgFP4+4LcD5YeSgu3dyWrPegmzTKREJUAskhgYURZZQpX2dEqjOAFeFvx/lfIHAAD//wMA&#10;UEsBAi0AFAAGAAgAAAAhALaDOJL+AAAA4QEAABMAAAAAAAAAAAAAAAAAAAAAAFtDb250ZW50X1R5&#10;cGVzXS54bWxQSwECLQAUAAYACAAAACEAOP0h/9YAAACUAQAACwAAAAAAAAAAAAAAAAAvAQAAX3Jl&#10;bHMvLnJlbHNQSwECLQAUAAYACAAAACEAeLYRZ5YCAACGBQAADgAAAAAAAAAAAAAAAAAuAgAAZHJz&#10;L2Uyb0RvYy54bWxQSwECLQAUAAYACAAAACEA2O3cGuYAAAASAQAADwAAAAAAAAAAAAAAAADwBAAA&#10;ZHJzL2Rvd25yZXYueG1sUEsFBgAAAAAEAAQA8wAAAAMGAAAAAA==&#10;" fillcolor="#005197" stroked="f" strokeweight="1pt">
                <w10:wrap anchory="page"/>
              </v:rect>
            </w:pict>
          </mc:Fallback>
        </mc:AlternateContent>
      </w:r>
    </w:p>
    <w:p w14:paraId="4016ACA7" w14:textId="2B3E5D3E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762161F" w14:textId="16012BD6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20CDCC64" w14:textId="054ADC9E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89E6A63" w14:textId="264B8F32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0E14820" w14:textId="3D660B43" w:rsidR="0017551F" w:rsidRDefault="0082504E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72E977" wp14:editId="69C1CFF2">
            <wp:simplePos x="0" y="0"/>
            <wp:positionH relativeFrom="margin">
              <wp:posOffset>2113799</wp:posOffset>
            </wp:positionH>
            <wp:positionV relativeFrom="margin">
              <wp:posOffset>8433320</wp:posOffset>
            </wp:positionV>
            <wp:extent cx="1503045" cy="573405"/>
            <wp:effectExtent l="0" t="0" r="0" b="0"/>
            <wp:wrapSquare wrapText="bothSides"/>
            <wp:docPr id="5" name="Picture 5" descr="A group of black and white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lack and white circl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D4DA4" w14:textId="5A56D975" w:rsidR="00E81481" w:rsidRPr="0017551F" w:rsidRDefault="00314D8B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 w:rsidRPr="00314D8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Edit as required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 xml:space="preserve"> – this document can be edited and merged where appropriate with other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Genie 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specifier documents for a complete</w:t>
      </w:r>
      <w:r>
        <w:rPr>
          <w:rFonts w:ascii="Arial" w:hAnsi="Arial" w:cs="Arial"/>
          <w:color w:val="000000" w:themeColor="text1"/>
          <w:sz w:val="22"/>
          <w:szCs w:val="22"/>
        </w:rPr>
        <w:t>/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bespoke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solution.</w:t>
      </w:r>
    </w:p>
    <w:p w14:paraId="1CCCADA6" w14:textId="77777777" w:rsidR="00E81481" w:rsidRPr="00E81481" w:rsidRDefault="00E81481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16397A60" w14:textId="3DE88896" w:rsidR="002A4D63" w:rsidRPr="009A264A" w:rsidRDefault="002A4D63" w:rsidP="00895757">
      <w:pPr>
        <w:pStyle w:val="ListParagraph"/>
        <w:numPr>
          <w:ilvl w:val="0"/>
          <w:numId w:val="3"/>
        </w:num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246F5865" w14:textId="77777777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This product shall be manufactured by a company whose quality system complies with ISO-9001.</w:t>
      </w:r>
    </w:p>
    <w:p w14:paraId="73E9470F" w14:textId="752B13E4" w:rsidR="00CE2A6D" w:rsidRPr="00C52CAA" w:rsidRDefault="00CE2A6D" w:rsidP="00895757">
      <w:pPr>
        <w:pStyle w:val="ListParagraph"/>
        <w:numPr>
          <w:ilvl w:val="0"/>
          <w:numId w:val="1"/>
        </w:numPr>
        <w:tabs>
          <w:tab w:val="left" w:pos="25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C52CAA">
        <w:rPr>
          <w:rFonts w:ascii="Arial" w:hAnsi="Arial" w:cs="Arial"/>
          <w:sz w:val="20"/>
          <w:szCs w:val="20"/>
        </w:rPr>
        <w:t>All systems and components shall have been thoroughly tested and proven in actual use.</w:t>
      </w:r>
    </w:p>
    <w:p w14:paraId="5758131E" w14:textId="3830A6F5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All systems and components shall be provided with comprehensive repair and spare replacement parts. </w:t>
      </w:r>
    </w:p>
    <w:p w14:paraId="68E24BB9" w14:textId="58B67EE3" w:rsidR="00CE2A6D" w:rsidRPr="009F22FE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 xml:space="preserve">All systems and components must </w:t>
      </w:r>
      <w:proofErr w:type="gramStart"/>
      <w:r w:rsidRPr="009F22FE">
        <w:rPr>
          <w:rFonts w:ascii="Arial" w:hAnsi="Arial" w:cs="Arial"/>
          <w:color w:val="000000" w:themeColor="text1"/>
          <w:sz w:val="20"/>
          <w:szCs w:val="20"/>
        </w:rPr>
        <w:t>be in compliance with</w:t>
      </w:r>
      <w:proofErr w:type="gramEnd"/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FCC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CE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 and UKCA</w:t>
      </w:r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requirements.</w:t>
      </w:r>
    </w:p>
    <w:p w14:paraId="62B57501" w14:textId="77777777" w:rsidR="009A264A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All materials supplied under this item shall be compliant with 802.3 Ethernet standards.</w:t>
      </w:r>
    </w:p>
    <w:p w14:paraId="3D5A932D" w14:textId="77777777" w:rsidR="009A264A" w:rsidRDefault="009A264A" w:rsidP="009A264A">
      <w:pPr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6AF6BD89" w14:textId="575328BD" w:rsidR="00CE2A6D" w:rsidRPr="009A264A" w:rsidRDefault="009A264A" w:rsidP="0089575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5197"/>
          <w:sz w:val="21"/>
          <w:szCs w:val="21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 xml:space="preserve">Embedded </w:t>
      </w:r>
      <w:r w:rsidR="00D67225">
        <w:rPr>
          <w:rFonts w:ascii="Arial" w:hAnsi="Arial" w:cs="Arial"/>
          <w:b/>
          <w:bCs/>
          <w:color w:val="005197"/>
          <w:sz w:val="22"/>
          <w:szCs w:val="22"/>
        </w:rPr>
        <w:t>Digital</w:t>
      </w: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 xml:space="preserve"> Video Recorder</w:t>
      </w:r>
    </w:p>
    <w:p w14:paraId="52A68C0B" w14:textId="5BCF7932" w:rsidR="00E81481" w:rsidRPr="001A1FBF" w:rsidRDefault="00CE2A6D" w:rsidP="001A1FB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67225">
        <w:rPr>
          <w:rFonts w:ascii="Arial" w:hAnsi="Arial" w:cs="Arial"/>
          <w:color w:val="000000" w:themeColor="text1"/>
          <w:sz w:val="20"/>
          <w:szCs w:val="20"/>
        </w:rPr>
        <w:t>digital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video recorder (</w:t>
      </w:r>
      <w:r w:rsidR="00D67225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VR) shall be a high-quality recorder capable of recording</w:t>
      </w:r>
      <w:r w:rsidR="001A1FBF">
        <w:rPr>
          <w:rFonts w:ascii="Arial" w:hAnsi="Arial" w:cs="Arial"/>
          <w:color w:val="000000" w:themeColor="text1"/>
          <w:sz w:val="20"/>
          <w:szCs w:val="20"/>
        </w:rPr>
        <w:t xml:space="preserve"> up to 24 </w:t>
      </w:r>
      <w:r w:rsidRPr="001A1FBF">
        <w:rPr>
          <w:rFonts w:ascii="Arial" w:hAnsi="Arial" w:cs="Arial"/>
          <w:color w:val="000000" w:themeColor="text1"/>
          <w:sz w:val="20"/>
          <w:szCs w:val="20"/>
        </w:rPr>
        <w:t xml:space="preserve">cameras at no less than </w:t>
      </w:r>
      <w:r w:rsidR="00660490">
        <w:rPr>
          <w:rFonts w:ascii="Arial" w:hAnsi="Arial" w:cs="Arial"/>
          <w:color w:val="000000" w:themeColor="text1"/>
          <w:sz w:val="20"/>
          <w:szCs w:val="20"/>
        </w:rPr>
        <w:t>WD1</w:t>
      </w:r>
      <w:r w:rsidRPr="001A1FBF">
        <w:rPr>
          <w:rFonts w:ascii="Arial" w:hAnsi="Arial" w:cs="Arial"/>
          <w:color w:val="000000" w:themeColor="text1"/>
          <w:sz w:val="20"/>
          <w:szCs w:val="20"/>
        </w:rPr>
        <w:t xml:space="preserve">. The recording resolution shall be up to </w:t>
      </w:r>
      <w:r w:rsidR="0071225E">
        <w:rPr>
          <w:rFonts w:ascii="Arial" w:hAnsi="Arial" w:cs="Arial"/>
          <w:color w:val="000000" w:themeColor="text1"/>
          <w:sz w:val="20"/>
          <w:szCs w:val="20"/>
        </w:rPr>
        <w:t>5</w:t>
      </w:r>
      <w:r w:rsidRPr="001A1FBF">
        <w:rPr>
          <w:rFonts w:ascii="Arial" w:hAnsi="Arial" w:cs="Arial"/>
          <w:color w:val="000000" w:themeColor="text1"/>
          <w:sz w:val="20"/>
          <w:szCs w:val="20"/>
        </w:rPr>
        <w:t>MP on each channel simultaneously.</w:t>
      </w:r>
    </w:p>
    <w:p w14:paraId="268A6DD7" w14:textId="68307EA0" w:rsidR="00E81481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VR shall support 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HDMI</w:t>
      </w:r>
      <w:r w:rsidR="003F32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VGA</w:t>
      </w:r>
      <w:r w:rsidR="003F32BE">
        <w:rPr>
          <w:rFonts w:ascii="Arial" w:hAnsi="Arial" w:cs="Arial"/>
          <w:color w:val="000000" w:themeColor="text1"/>
          <w:sz w:val="20"/>
          <w:szCs w:val="20"/>
        </w:rPr>
        <w:t xml:space="preserve"> and 1x BNC</w:t>
      </w:r>
      <w:r w:rsidR="005911DD" w:rsidRPr="00C52CAA">
        <w:rPr>
          <w:rFonts w:ascii="Arial" w:hAnsi="Arial" w:cs="Arial"/>
          <w:color w:val="000000" w:themeColor="text1"/>
          <w:sz w:val="20"/>
          <w:szCs w:val="20"/>
        </w:rPr>
        <w:t xml:space="preserve"> output.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HDMI is simultaneous with VGA and support output up to </w:t>
      </w:r>
      <w:r w:rsidR="00963345">
        <w:rPr>
          <w:rFonts w:ascii="Arial" w:hAnsi="Arial" w:cs="Arial"/>
          <w:color w:val="000000" w:themeColor="text1"/>
          <w:sz w:val="20"/>
          <w:szCs w:val="20"/>
        </w:rPr>
        <w:t>5MP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D4DE3">
        <w:rPr>
          <w:rFonts w:ascii="Arial" w:hAnsi="Arial" w:cs="Arial"/>
          <w:color w:val="000000" w:themeColor="text1"/>
          <w:sz w:val="20"/>
          <w:szCs w:val="20"/>
        </w:rPr>
        <w:t>1920 x 1080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) resolution for HDMI and 1920 x 1080p for VGA.</w:t>
      </w:r>
    </w:p>
    <w:p w14:paraId="24812614" w14:textId="72CB3F59" w:rsidR="00CE2A6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VR shall offer </w:t>
      </w:r>
      <w:r w:rsidR="001D2AA9">
        <w:rPr>
          <w:rFonts w:ascii="Arial" w:hAnsi="Arial" w:cs="Arial"/>
          <w:color w:val="000000" w:themeColor="text1"/>
          <w:sz w:val="20"/>
          <w:szCs w:val="20"/>
        </w:rPr>
        <w:t>5MP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synchronous</w:t>
      </w:r>
      <w:r w:rsidR="00C0136C" w:rsidRPr="00C013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playback, and support image capture and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nstant playback.</w:t>
      </w:r>
    </w:p>
    <w:p w14:paraId="63ABDAA1" w14:textId="26B88A15" w:rsidR="005911DD" w:rsidRPr="002B1183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>VR shall be able to bookmark video clips, and offer search and playback by bookmarks, image search and event search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live 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>view,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playback</w:t>
      </w:r>
      <w:r w:rsidR="002B1183"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provide fast switching between views.</w:t>
      </w:r>
    </w:p>
    <w:p w14:paraId="1300D7BA" w14:textId="6861235A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2B0B">
        <w:rPr>
          <w:rFonts w:ascii="Arial" w:hAnsi="Arial" w:cs="Arial"/>
          <w:sz w:val="20"/>
          <w:szCs w:val="20"/>
        </w:rPr>
        <w:t xml:space="preserve">The </w:t>
      </w:r>
      <w:r w:rsidR="004D4C43" w:rsidRPr="00D02B0B">
        <w:rPr>
          <w:rFonts w:ascii="Arial" w:hAnsi="Arial" w:cs="Arial"/>
          <w:sz w:val="20"/>
          <w:szCs w:val="20"/>
        </w:rPr>
        <w:t>D</w:t>
      </w:r>
      <w:r w:rsidRPr="00D02B0B">
        <w:rPr>
          <w:rFonts w:ascii="Arial" w:hAnsi="Arial" w:cs="Arial"/>
          <w:sz w:val="20"/>
          <w:szCs w:val="20"/>
        </w:rPr>
        <w:t xml:space="preserve">VR shall operate with third-party network cameras fully compliant to ONVIF </w:t>
      </w:r>
      <w:r w:rsidRPr="00C52CAA">
        <w:rPr>
          <w:rFonts w:ascii="Arial" w:hAnsi="Arial" w:cs="Arial"/>
          <w:sz w:val="20"/>
          <w:szCs w:val="20"/>
        </w:rPr>
        <w:t>specifications.</w:t>
      </w:r>
    </w:p>
    <w:p w14:paraId="4BF08E8C" w14:textId="073256B5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VR shall include support for </w:t>
      </w:r>
      <w:r w:rsidR="005C0FD6">
        <w:rPr>
          <w:rFonts w:ascii="Arial" w:hAnsi="Arial" w:cs="Arial"/>
          <w:color w:val="000000" w:themeColor="text1"/>
          <w:sz w:val="20"/>
          <w:szCs w:val="20"/>
        </w:rPr>
        <w:t>2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254D91">
        <w:rPr>
          <w:rFonts w:ascii="Arial" w:hAnsi="Arial" w:cs="Arial"/>
          <w:color w:val="000000" w:themeColor="text1"/>
          <w:sz w:val="20"/>
          <w:szCs w:val="20"/>
        </w:rPr>
        <w:t>10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TB and above HDD installation.</w:t>
      </w:r>
    </w:p>
    <w:p w14:paraId="1FA4CE7F" w14:textId="53041CFD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VR shall be compatible with </w:t>
      </w:r>
      <w:proofErr w:type="gramStart"/>
      <w:r w:rsidRPr="00C0136C">
        <w:rPr>
          <w:rFonts w:ascii="Arial" w:hAnsi="Arial" w:cs="Arial"/>
          <w:color w:val="000000" w:themeColor="text1"/>
          <w:sz w:val="20"/>
          <w:szCs w:val="20"/>
        </w:rPr>
        <w:t>AutoNAT DDNS, and</w:t>
      </w:r>
      <w:proofErr w:type="gramEnd"/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support remote monitoring on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mmix and Sentinel (Monitor) platforms.</w:t>
      </w:r>
    </w:p>
    <w:p w14:paraId="415D24BD" w14:textId="0A210BED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</w:t>
      </w:r>
      <w:r w:rsidR="004D4C43">
        <w:rPr>
          <w:rFonts w:ascii="Arial" w:hAnsi="Arial" w:cs="Arial"/>
          <w:sz w:val="20"/>
          <w:szCs w:val="20"/>
        </w:rPr>
        <w:t>D</w:t>
      </w:r>
      <w:r w:rsidRPr="00C52CAA">
        <w:rPr>
          <w:rFonts w:ascii="Arial" w:hAnsi="Arial" w:cs="Arial"/>
          <w:sz w:val="20"/>
          <w:szCs w:val="20"/>
        </w:rPr>
        <w:t xml:space="preserve">VR shall support NTP (Network Time Protocol) and </w:t>
      </w:r>
      <w:r w:rsidR="006F0CB0">
        <w:rPr>
          <w:rFonts w:ascii="Arial" w:hAnsi="Arial" w:cs="Arial"/>
          <w:sz w:val="20"/>
          <w:szCs w:val="20"/>
        </w:rPr>
        <w:t xml:space="preserve">the </w:t>
      </w:r>
      <w:r w:rsidRPr="00C52CAA">
        <w:rPr>
          <w:rFonts w:ascii="Arial" w:hAnsi="Arial" w:cs="Arial"/>
          <w:sz w:val="20"/>
          <w:szCs w:val="20"/>
        </w:rPr>
        <w:t>IP Manager search utility.</w:t>
      </w:r>
    </w:p>
    <w:p w14:paraId="60D59BDF" w14:textId="11AF7DDB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</w:t>
      </w:r>
      <w:r w:rsidR="004D4C43">
        <w:rPr>
          <w:rFonts w:ascii="Arial" w:hAnsi="Arial" w:cs="Arial"/>
          <w:sz w:val="20"/>
          <w:szCs w:val="20"/>
        </w:rPr>
        <w:t>D</w:t>
      </w:r>
      <w:r w:rsidRPr="00C52CAA">
        <w:rPr>
          <w:rFonts w:ascii="Arial" w:hAnsi="Arial" w:cs="Arial"/>
          <w:sz w:val="20"/>
          <w:szCs w:val="20"/>
        </w:rPr>
        <w:t>VR shall support multi-user level management with password protection and secure dynamic password reset capability.</w:t>
      </w:r>
    </w:p>
    <w:p w14:paraId="120C1A7D" w14:textId="73394BFD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</w:t>
      </w:r>
      <w:r w:rsidR="004D4C43">
        <w:rPr>
          <w:rFonts w:ascii="Arial" w:hAnsi="Arial" w:cs="Arial"/>
          <w:sz w:val="20"/>
          <w:szCs w:val="20"/>
        </w:rPr>
        <w:t>D</w:t>
      </w:r>
      <w:r w:rsidRPr="00C52CAA">
        <w:rPr>
          <w:rFonts w:ascii="Arial" w:hAnsi="Arial" w:cs="Arial"/>
          <w:sz w:val="20"/>
          <w:szCs w:val="20"/>
        </w:rPr>
        <w:t>VR will have the ability to be rack mounted.</w:t>
      </w:r>
    </w:p>
    <w:p w14:paraId="46B43EB8" w14:textId="4245AAB3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</w:t>
      </w:r>
      <w:r w:rsidR="004D4C43">
        <w:rPr>
          <w:rFonts w:ascii="Arial" w:hAnsi="Arial" w:cs="Arial"/>
          <w:sz w:val="20"/>
          <w:szCs w:val="20"/>
        </w:rPr>
        <w:t>D</w:t>
      </w:r>
      <w:r w:rsidRPr="00C52CAA">
        <w:rPr>
          <w:rFonts w:ascii="Arial" w:hAnsi="Arial" w:cs="Arial"/>
          <w:sz w:val="20"/>
          <w:szCs w:val="20"/>
        </w:rPr>
        <w:t xml:space="preserve">VR shall be capable of a full exportable system log that includes user operation, alarm logging/triggering and system condition. </w:t>
      </w:r>
    </w:p>
    <w:p w14:paraId="12785904" w14:textId="56411E94" w:rsid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VR shall support </w:t>
      </w:r>
      <w:r w:rsidR="00732814">
        <w:rPr>
          <w:rFonts w:ascii="Arial" w:hAnsi="Arial" w:cs="Arial"/>
          <w:color w:val="000000" w:themeColor="text1"/>
          <w:sz w:val="20"/>
          <w:szCs w:val="20"/>
        </w:rPr>
        <w:t>5MP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recording on every channel of the recorder simultaneously.</w:t>
      </w:r>
    </w:p>
    <w:p w14:paraId="57A50E78" w14:textId="2DE89A79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VR shall support live viewing</w:t>
      </w:r>
      <w:r w:rsidR="00615A86" w:rsidRPr="00C0136C">
        <w:rPr>
          <w:rFonts w:ascii="Arial" w:hAnsi="Arial" w:cs="Arial"/>
          <w:color w:val="000000" w:themeColor="text1"/>
          <w:sz w:val="20"/>
          <w:szCs w:val="20"/>
        </w:rPr>
        <w:t xml:space="preserve"> and backup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from NVMS2 client</w:t>
      </w:r>
      <w:r w:rsidR="00615A86" w:rsidRPr="00C0136C">
        <w:rPr>
          <w:rFonts w:ascii="Arial" w:hAnsi="Arial" w:cs="Arial"/>
          <w:color w:val="000000" w:themeColor="text1"/>
          <w:sz w:val="20"/>
          <w:szCs w:val="20"/>
        </w:rPr>
        <w:t xml:space="preserve"> software,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HTML5 and ActiveX web browsers for all channels in one screen</w:t>
      </w:r>
      <w:r w:rsidR="006908D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A516C">
        <w:rPr>
          <w:rFonts w:ascii="Arial" w:hAnsi="Arial" w:cs="Arial"/>
          <w:color w:val="000000" w:themeColor="text1"/>
          <w:sz w:val="20"/>
          <w:szCs w:val="20"/>
        </w:rPr>
        <w:t>HTML5 support with firmware version 1.3.6 and above).</w:t>
      </w:r>
    </w:p>
    <w:p w14:paraId="4320FB96" w14:textId="17579A98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VR shall support live adaption and be able to record mainstream</w:t>
      </w:r>
      <w:r w:rsidR="00023776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sub streams simultaneously to speed up remote playback.</w:t>
      </w:r>
    </w:p>
    <w:p w14:paraId="3F6D0079" w14:textId="48F0F40F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VR shall be able to support up to 16 split-screen live view on connected monitor, and</w:t>
      </w:r>
      <w:r w:rsidR="00C52C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support drag and drop directly to the live view window to automatically adjust displayed camera order.</w:t>
      </w:r>
    </w:p>
    <w:p w14:paraId="5849F9F3" w14:textId="631EEBBC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314D8B">
        <w:rPr>
          <w:rFonts w:ascii="Arial" w:hAnsi="Arial" w:cs="Arial"/>
          <w:color w:val="000000" w:themeColor="text1"/>
          <w:sz w:val="20"/>
          <w:szCs w:val="20"/>
        </w:rPr>
        <w:t>VR shall be able to provide a snapshot icon for manual capture during live view and playback.</w:t>
      </w:r>
    </w:p>
    <w:p w14:paraId="366E1E7F" w14:textId="441F8FE5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314D8B">
        <w:rPr>
          <w:rFonts w:ascii="Arial" w:hAnsi="Arial" w:cs="Arial"/>
          <w:color w:val="000000" w:themeColor="text1"/>
          <w:sz w:val="20"/>
          <w:szCs w:val="20"/>
        </w:rPr>
        <w:t>VR shall be able to fast forward playback footage</w:t>
      </w:r>
      <w:r w:rsidR="00EE7283">
        <w:rPr>
          <w:rFonts w:ascii="Arial" w:hAnsi="Arial" w:cs="Arial"/>
          <w:color w:val="000000" w:themeColor="text1"/>
          <w:sz w:val="20"/>
          <w:szCs w:val="20"/>
        </w:rPr>
        <w:t xml:space="preserve"> up to </w:t>
      </w:r>
      <w:r w:rsidRPr="00314D8B">
        <w:rPr>
          <w:rFonts w:ascii="Arial" w:hAnsi="Arial" w:cs="Arial"/>
          <w:color w:val="000000" w:themeColor="text1"/>
          <w:sz w:val="20"/>
          <w:szCs w:val="20"/>
        </w:rPr>
        <w:t>16x speed.</w:t>
      </w:r>
    </w:p>
    <w:p w14:paraId="3E917EFE" w14:textId="5EF64D4D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314D8B">
        <w:rPr>
          <w:rFonts w:ascii="Arial" w:hAnsi="Arial" w:cs="Arial"/>
          <w:color w:val="000000" w:themeColor="text1"/>
          <w:sz w:val="20"/>
          <w:szCs w:val="20"/>
        </w:rPr>
        <w:t>VR shall be able to export and import the system configuration that includes connected IPC devices for easy deployment and management.</w:t>
      </w:r>
    </w:p>
    <w:p w14:paraId="2870EB38" w14:textId="52A56DFA" w:rsidR="00CE2A6D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4C43">
        <w:rPr>
          <w:rFonts w:ascii="Arial" w:hAnsi="Arial" w:cs="Arial"/>
          <w:color w:val="000000" w:themeColor="text1"/>
          <w:sz w:val="20"/>
          <w:szCs w:val="20"/>
        </w:rPr>
        <w:t>D</w:t>
      </w:r>
      <w:r w:rsidRPr="00314D8B">
        <w:rPr>
          <w:rFonts w:ascii="Arial" w:hAnsi="Arial" w:cs="Arial"/>
          <w:color w:val="000000" w:themeColor="text1"/>
          <w:sz w:val="20"/>
          <w:szCs w:val="20"/>
        </w:rPr>
        <w:t>VR shall adopt N9000 Linux based operating system to ensure high stability and security.</w:t>
      </w:r>
    </w:p>
    <w:p w14:paraId="2F78F7AC" w14:textId="799F3CDA" w:rsidR="008C2129" w:rsidRPr="00314D8B" w:rsidRDefault="008C2129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DVR shall support automatic lockout if incorrect passwords are used.</w:t>
      </w:r>
    </w:p>
    <w:p w14:paraId="40D2FF2C" w14:textId="0C27ED94" w:rsidR="00314D8B" w:rsidRDefault="00314D8B" w:rsidP="00314D8B">
      <w:pPr>
        <w:rPr>
          <w:rFonts w:ascii="Arial" w:hAnsi="Arial" w:cs="Arial"/>
          <w:color w:val="FF0000"/>
          <w:sz w:val="22"/>
          <w:szCs w:val="22"/>
        </w:rPr>
      </w:pPr>
    </w:p>
    <w:p w14:paraId="72D2039B" w14:textId="7DE13E07" w:rsidR="004D4C43" w:rsidRDefault="004D4C43" w:rsidP="00314D8B">
      <w:pPr>
        <w:rPr>
          <w:rFonts w:ascii="Arial" w:hAnsi="Arial" w:cs="Arial"/>
          <w:color w:val="FF0000"/>
          <w:sz w:val="22"/>
          <w:szCs w:val="22"/>
        </w:rPr>
      </w:pPr>
    </w:p>
    <w:p w14:paraId="451581F6" w14:textId="6527981A" w:rsidR="004D4C43" w:rsidRDefault="004D4C43" w:rsidP="00314D8B">
      <w:pPr>
        <w:rPr>
          <w:rFonts w:ascii="Arial" w:hAnsi="Arial" w:cs="Arial"/>
          <w:color w:val="FF0000"/>
          <w:sz w:val="22"/>
          <w:szCs w:val="22"/>
        </w:rPr>
      </w:pPr>
    </w:p>
    <w:p w14:paraId="3B030034" w14:textId="7D2B8DCC" w:rsidR="004D4C43" w:rsidRDefault="004D4C43" w:rsidP="00314D8B">
      <w:pPr>
        <w:rPr>
          <w:rFonts w:ascii="Arial" w:hAnsi="Arial" w:cs="Arial"/>
          <w:color w:val="FF0000"/>
          <w:sz w:val="22"/>
          <w:szCs w:val="22"/>
        </w:rPr>
      </w:pPr>
    </w:p>
    <w:p w14:paraId="0AEBD32F" w14:textId="77777777" w:rsidR="004D4C43" w:rsidRPr="00007427" w:rsidRDefault="004D4C43" w:rsidP="00314D8B">
      <w:pPr>
        <w:rPr>
          <w:rFonts w:ascii="Arial" w:hAnsi="Arial" w:cs="Arial"/>
          <w:color w:val="FF0000"/>
          <w:sz w:val="22"/>
          <w:szCs w:val="22"/>
        </w:rPr>
      </w:pPr>
    </w:p>
    <w:p w14:paraId="75E76AAF" w14:textId="0F85695E" w:rsidR="003671E1" w:rsidRDefault="004D4C43" w:rsidP="00895757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>
        <w:rPr>
          <w:rFonts w:ascii="Arial" w:hAnsi="Arial" w:cs="Arial"/>
          <w:b/>
          <w:bCs/>
          <w:color w:val="005197"/>
          <w:sz w:val="22"/>
          <w:szCs w:val="22"/>
        </w:rPr>
        <w:lastRenderedPageBreak/>
        <w:t>Digital</w:t>
      </w:r>
      <w:r w:rsidR="00314D8B" w:rsidRPr="00314D8B">
        <w:rPr>
          <w:rFonts w:ascii="Arial" w:hAnsi="Arial" w:cs="Arial"/>
          <w:b/>
          <w:bCs/>
          <w:color w:val="005197"/>
          <w:sz w:val="22"/>
          <w:szCs w:val="22"/>
        </w:rPr>
        <w:t xml:space="preserve"> Video Recorder Specifications</w:t>
      </w:r>
    </w:p>
    <w:p w14:paraId="34AEEDDF" w14:textId="7E1769CD" w:rsidR="00F40FCF" w:rsidRPr="003671E1" w:rsidRDefault="00F40FCF" w:rsidP="00895757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1579705F" w14:textId="75E2E83D" w:rsidR="00314D8B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Power Supply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14549E">
        <w:rPr>
          <w:rFonts w:ascii="Arial" w:hAnsi="Arial" w:cs="Arial"/>
          <w:sz w:val="20"/>
          <w:szCs w:val="20"/>
        </w:rPr>
        <w:t>DC12V, 4A</w:t>
      </w:r>
    </w:p>
    <w:p w14:paraId="14189F29" w14:textId="3C6F1FBC" w:rsidR="003671E1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Consumption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B011F3">
        <w:rPr>
          <w:rFonts w:ascii="Arial" w:hAnsi="Arial" w:cs="Arial"/>
          <w:sz w:val="20"/>
          <w:szCs w:val="20"/>
          <w:u w:val="single"/>
        </w:rPr>
        <w:t>&lt;</w:t>
      </w:r>
      <w:r w:rsidR="003671E1" w:rsidRPr="003671E1">
        <w:rPr>
          <w:rFonts w:ascii="Arial" w:hAnsi="Arial" w:cs="Arial"/>
          <w:sz w:val="20"/>
          <w:szCs w:val="20"/>
        </w:rPr>
        <w:t>15W (Without HDD)</w:t>
      </w:r>
    </w:p>
    <w:p w14:paraId="55D1B672" w14:textId="77777777" w:rsidR="00D54561" w:rsidRDefault="00CE2A6D" w:rsidP="00D5456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Operating System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3671E1">
        <w:rPr>
          <w:rFonts w:ascii="Arial" w:hAnsi="Arial" w:cs="Arial"/>
          <w:sz w:val="20"/>
          <w:szCs w:val="20"/>
        </w:rPr>
        <w:t xml:space="preserve">Embedded </w:t>
      </w:r>
      <w:r w:rsidRPr="003671E1">
        <w:rPr>
          <w:rFonts w:ascii="Arial" w:hAnsi="Arial" w:cs="Arial"/>
          <w:sz w:val="20"/>
          <w:szCs w:val="20"/>
        </w:rPr>
        <w:t>Linux</w:t>
      </w:r>
    </w:p>
    <w:p w14:paraId="02C7169E" w14:textId="0C865C85" w:rsidR="00D54561" w:rsidRPr="00D54561" w:rsidRDefault="00CE2A6D" w:rsidP="00D5456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54561">
        <w:rPr>
          <w:rFonts w:ascii="Arial" w:hAnsi="Arial" w:cs="Arial"/>
          <w:sz w:val="20"/>
          <w:szCs w:val="20"/>
        </w:rPr>
        <w:t>Reco</w:t>
      </w:r>
      <w:r w:rsidR="0017551F" w:rsidRPr="00D54561">
        <w:rPr>
          <w:rFonts w:ascii="Arial" w:hAnsi="Arial" w:cs="Arial"/>
          <w:sz w:val="20"/>
          <w:szCs w:val="20"/>
        </w:rPr>
        <w:t>r</w:t>
      </w:r>
      <w:r w:rsidRPr="00D54561">
        <w:rPr>
          <w:rFonts w:ascii="Arial" w:hAnsi="Arial" w:cs="Arial"/>
          <w:sz w:val="20"/>
          <w:szCs w:val="20"/>
        </w:rPr>
        <w:t>ding Resolution</w:t>
      </w:r>
      <w:r w:rsidR="003671E1" w:rsidRPr="00D54561">
        <w:rPr>
          <w:rFonts w:ascii="Arial" w:hAnsi="Arial" w:cs="Arial"/>
          <w:sz w:val="20"/>
          <w:szCs w:val="20"/>
        </w:rPr>
        <w:t xml:space="preserve">: </w:t>
      </w:r>
      <w:r w:rsidR="00F40FCF" w:rsidRPr="00D54561">
        <w:rPr>
          <w:rFonts w:ascii="Arial" w:hAnsi="Arial" w:cs="Arial"/>
          <w:sz w:val="20"/>
          <w:szCs w:val="20"/>
        </w:rPr>
        <w:tab/>
      </w:r>
      <w:r w:rsidR="00D54561" w:rsidRPr="00D54561">
        <w:rPr>
          <w:rFonts w:ascii="Arial" w:hAnsi="Arial" w:cs="Arial"/>
          <w:color w:val="221E1F"/>
          <w:sz w:val="20"/>
          <w:szCs w:val="20"/>
        </w:rPr>
        <w:t>5MP Lite / 4MP Lite / 1080p / 1080p Lite / 720p / WD1 / D1</w:t>
      </w:r>
    </w:p>
    <w:p w14:paraId="143F4C7D" w14:textId="24489969" w:rsidR="003671E1" w:rsidRPr="00007427" w:rsidRDefault="003671E1" w:rsidP="0014549E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0C182E53" w14:textId="34B9CFD0" w:rsidR="00CE2A6D" w:rsidRPr="00F40FCF" w:rsidRDefault="00F40FCF" w:rsidP="00895757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F40FCF">
        <w:rPr>
          <w:rFonts w:ascii="Arial" w:hAnsi="Arial" w:cs="Arial"/>
          <w:b/>
          <w:bCs/>
          <w:color w:val="005197"/>
          <w:sz w:val="22"/>
          <w:szCs w:val="22"/>
        </w:rPr>
        <w:t>Video/Audio Input</w:t>
      </w:r>
    </w:p>
    <w:p w14:paraId="78319614" w14:textId="7A5959B6" w:rsidR="00F00690" w:rsidRDefault="00CE2A6D" w:rsidP="008957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Video Input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706946">
        <w:rPr>
          <w:rFonts w:ascii="Arial" w:hAnsi="Arial" w:cs="Arial"/>
          <w:sz w:val="20"/>
          <w:szCs w:val="20"/>
        </w:rPr>
        <w:t>16CH BNC</w:t>
      </w:r>
      <w:r w:rsidR="004411C2">
        <w:rPr>
          <w:rFonts w:ascii="Arial" w:hAnsi="Arial" w:cs="Arial"/>
          <w:sz w:val="20"/>
          <w:szCs w:val="20"/>
        </w:rPr>
        <w:t xml:space="preserve"> configurable as CVBS, AHD, TVI, CVI</w:t>
      </w:r>
      <w:r w:rsidR="00515AA9">
        <w:rPr>
          <w:rFonts w:ascii="Arial" w:hAnsi="Arial" w:cs="Arial"/>
          <w:sz w:val="20"/>
          <w:szCs w:val="20"/>
        </w:rPr>
        <w:t xml:space="preserve"> or I</w:t>
      </w:r>
      <w:r w:rsidR="004411C2">
        <w:rPr>
          <w:rFonts w:ascii="Arial" w:hAnsi="Arial" w:cs="Arial"/>
          <w:sz w:val="20"/>
          <w:szCs w:val="20"/>
        </w:rPr>
        <w:t xml:space="preserve">P </w:t>
      </w:r>
    </w:p>
    <w:p w14:paraId="16031F6C" w14:textId="13BCE226" w:rsidR="00F40FCF" w:rsidRPr="00515AA9" w:rsidRDefault="004411C2" w:rsidP="00515AA9">
      <w:pPr>
        <w:pStyle w:val="ListParagraph"/>
        <w:ind w:left="3240" w:firstLine="360"/>
        <w:rPr>
          <w:rFonts w:ascii="Arial" w:hAnsi="Arial" w:cs="Arial"/>
          <w:sz w:val="20"/>
          <w:szCs w:val="20"/>
        </w:rPr>
      </w:pPr>
      <w:proofErr w:type="gramStart"/>
      <w:r w:rsidRPr="00515AA9">
        <w:rPr>
          <w:rFonts w:ascii="Arial" w:hAnsi="Arial" w:cs="Arial"/>
          <w:sz w:val="20"/>
          <w:szCs w:val="20"/>
        </w:rPr>
        <w:t>plus</w:t>
      </w:r>
      <w:proofErr w:type="gramEnd"/>
      <w:r w:rsidRPr="00515AA9">
        <w:rPr>
          <w:rFonts w:ascii="Arial" w:hAnsi="Arial" w:cs="Arial"/>
          <w:sz w:val="20"/>
          <w:szCs w:val="20"/>
        </w:rPr>
        <w:t xml:space="preserve"> additional 8 IP CH</w:t>
      </w:r>
      <w:r w:rsidR="00515AA9">
        <w:rPr>
          <w:rFonts w:ascii="Arial" w:hAnsi="Arial" w:cs="Arial"/>
          <w:sz w:val="20"/>
          <w:szCs w:val="20"/>
        </w:rPr>
        <w:t>, up to 24CH</w:t>
      </w:r>
    </w:p>
    <w:p w14:paraId="1903BEF0" w14:textId="0DBB5AC6" w:rsidR="005C3FAE" w:rsidRDefault="00CE2A6D" w:rsidP="008957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Audio </w:t>
      </w:r>
      <w:r w:rsidR="0017551F">
        <w:rPr>
          <w:rFonts w:ascii="Arial" w:hAnsi="Arial" w:cs="Arial"/>
          <w:sz w:val="20"/>
          <w:szCs w:val="20"/>
        </w:rPr>
        <w:t>I</w:t>
      </w:r>
      <w:r w:rsidRPr="00F40FCF">
        <w:rPr>
          <w:rFonts w:ascii="Arial" w:hAnsi="Arial" w:cs="Arial"/>
          <w:sz w:val="20"/>
          <w:szCs w:val="20"/>
        </w:rPr>
        <w:t>nput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B011F3">
        <w:rPr>
          <w:rFonts w:ascii="Arial" w:hAnsi="Arial" w:cs="Arial"/>
          <w:sz w:val="20"/>
          <w:szCs w:val="20"/>
        </w:rPr>
        <w:t>Up to 32CH IPC audio input</w:t>
      </w:r>
    </w:p>
    <w:p w14:paraId="67961F31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63D77C99" w14:textId="5A934FEA" w:rsidR="00CE2A6D" w:rsidRPr="0017551F" w:rsidRDefault="0017551F" w:rsidP="00895757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17551F">
        <w:rPr>
          <w:rFonts w:ascii="Arial" w:hAnsi="Arial" w:cs="Arial"/>
          <w:b/>
          <w:bCs/>
          <w:color w:val="005197"/>
          <w:sz w:val="22"/>
          <w:szCs w:val="22"/>
        </w:rPr>
        <w:t>Video/Audio Output</w:t>
      </w:r>
      <w:r w:rsidRPr="0017551F">
        <w:rPr>
          <w:rFonts w:ascii="Arial" w:hAnsi="Arial" w:cs="Arial"/>
          <w:sz w:val="20"/>
          <w:szCs w:val="20"/>
        </w:rPr>
        <w:tab/>
      </w:r>
    </w:p>
    <w:p w14:paraId="03A98AEB" w14:textId="77777777" w:rsidR="005C1900" w:rsidRDefault="00CE2A6D" w:rsidP="005C1900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HDMI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HDMI: 3840×2160 @ 60fps / 3840×2160 @ 30fps /</w:t>
      </w:r>
    </w:p>
    <w:p w14:paraId="03EF3C71" w14:textId="251DCF61" w:rsidR="00B011F3" w:rsidRPr="005C1900" w:rsidRDefault="00B011F3" w:rsidP="005C1900">
      <w:pPr>
        <w:pStyle w:val="Pa5"/>
        <w:ind w:left="3240" w:firstLine="360"/>
        <w:rPr>
          <w:rFonts w:ascii="Arial" w:hAnsi="Arial" w:cs="Arial"/>
          <w:color w:val="000000" w:themeColor="text1"/>
          <w:sz w:val="20"/>
          <w:szCs w:val="20"/>
        </w:rPr>
      </w:pPr>
      <w:r w:rsidRPr="005C1900">
        <w:rPr>
          <w:rFonts w:ascii="Arial" w:hAnsi="Arial" w:cs="Arial"/>
          <w:color w:val="000000" w:themeColor="text1"/>
          <w:sz w:val="20"/>
          <w:szCs w:val="20"/>
        </w:rPr>
        <w:t xml:space="preserve">1920×1080 / 1280x1024 / 1024x768 </w:t>
      </w:r>
    </w:p>
    <w:p w14:paraId="1FF809B3" w14:textId="76453A7E" w:rsidR="00B011F3" w:rsidRPr="00B011F3" w:rsidRDefault="00CE2A6D" w:rsidP="00895757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VGA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VGA: 1920x1080 / 1280x1024/1024x768</w:t>
      </w:r>
    </w:p>
    <w:p w14:paraId="25FDC3CD" w14:textId="77777777" w:rsidR="005C1900" w:rsidRDefault="00CE2A6D" w:rsidP="005C1900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>Playback Resolution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Live View / Playback: 1CH 12MP/4CH 5MP/9CH 720p/16CH</w:t>
      </w:r>
      <w:r w:rsidR="005C1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1765BA" w14:textId="1ACF83BE" w:rsidR="00B011F3" w:rsidRPr="005C1900" w:rsidRDefault="00B011F3" w:rsidP="005C1900">
      <w:pPr>
        <w:pStyle w:val="Pa5"/>
        <w:ind w:left="3240" w:firstLine="360"/>
        <w:rPr>
          <w:rFonts w:ascii="Arial" w:hAnsi="Arial" w:cs="Arial"/>
          <w:color w:val="000000" w:themeColor="text1"/>
          <w:sz w:val="20"/>
          <w:szCs w:val="20"/>
        </w:rPr>
      </w:pPr>
      <w:r w:rsidRPr="005C1900">
        <w:rPr>
          <w:rFonts w:ascii="Arial" w:hAnsi="Arial" w:cs="Arial"/>
          <w:color w:val="000000" w:themeColor="text1"/>
          <w:sz w:val="20"/>
          <w:szCs w:val="20"/>
        </w:rPr>
        <w:t>D1</w:t>
      </w:r>
    </w:p>
    <w:p w14:paraId="3C72E0B0" w14:textId="5D06BA2C" w:rsidR="00CE2A6D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Audio 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O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utput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  <w:t>RCA x1</w:t>
      </w:r>
    </w:p>
    <w:p w14:paraId="4C2F42C0" w14:textId="77777777" w:rsidR="00B011F3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Dual </w:t>
      </w:r>
      <w:r w:rsidR="00B011F3" w:rsidRPr="00007427">
        <w:rPr>
          <w:rFonts w:ascii="Arial" w:hAnsi="Arial" w:cs="Arial"/>
          <w:sz w:val="20"/>
          <w:szCs w:val="20"/>
        </w:rPr>
        <w:t>S</w:t>
      </w:r>
      <w:r w:rsidRPr="00007427">
        <w:rPr>
          <w:rFonts w:ascii="Arial" w:hAnsi="Arial" w:cs="Arial"/>
          <w:sz w:val="20"/>
          <w:szCs w:val="20"/>
        </w:rPr>
        <w:t>tream</w:t>
      </w:r>
      <w:r w:rsidR="00B011F3" w:rsidRPr="00007427">
        <w:rPr>
          <w:rFonts w:ascii="Arial" w:hAnsi="Arial" w:cs="Arial"/>
          <w:sz w:val="20"/>
          <w:szCs w:val="20"/>
        </w:rPr>
        <w:t>:</w:t>
      </w:r>
      <w:r w:rsidR="00B011F3" w:rsidRPr="00007427">
        <w:rPr>
          <w:rFonts w:ascii="Arial" w:hAnsi="Arial" w:cs="Arial"/>
          <w:sz w:val="20"/>
          <w:szCs w:val="20"/>
        </w:rPr>
        <w:tab/>
      </w:r>
      <w:r w:rsidR="00B011F3" w:rsidRPr="00007427">
        <w:rPr>
          <w:rFonts w:ascii="Arial" w:hAnsi="Arial" w:cs="Arial"/>
          <w:sz w:val="20"/>
          <w:szCs w:val="20"/>
        </w:rPr>
        <w:tab/>
      </w:r>
      <w:r w:rsidRPr="00007427">
        <w:rPr>
          <w:rFonts w:ascii="Arial" w:hAnsi="Arial" w:cs="Arial"/>
          <w:sz w:val="20"/>
          <w:szCs w:val="20"/>
        </w:rPr>
        <w:t>Support</w:t>
      </w:r>
    </w:p>
    <w:p w14:paraId="74B339F3" w14:textId="38AE8CF1" w:rsidR="00007427" w:rsidRDefault="005C3FAE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Synchronous </w:t>
      </w:r>
      <w:r w:rsidR="00862336">
        <w:rPr>
          <w:rFonts w:ascii="Arial" w:hAnsi="Arial" w:cs="Arial"/>
          <w:color w:val="000000" w:themeColor="text1"/>
          <w:sz w:val="20"/>
          <w:szCs w:val="20"/>
        </w:rPr>
        <w:tab/>
      </w:r>
      <w:r w:rsidR="00862336">
        <w:rPr>
          <w:rFonts w:ascii="Arial" w:hAnsi="Arial" w:cs="Arial"/>
          <w:color w:val="000000" w:themeColor="text1"/>
          <w:sz w:val="20"/>
          <w:szCs w:val="20"/>
        </w:rPr>
        <w:tab/>
      </w:r>
      <w:r w:rsidR="00862336" w:rsidRPr="00007427">
        <w:rPr>
          <w:rFonts w:ascii="Arial" w:hAnsi="Arial" w:cs="Arial"/>
          <w:color w:val="000000" w:themeColor="text1"/>
          <w:sz w:val="20"/>
          <w:szCs w:val="20"/>
        </w:rPr>
        <w:t xml:space="preserve">16CH, up to </w:t>
      </w:r>
      <w:r w:rsidR="00862336">
        <w:rPr>
          <w:rFonts w:ascii="Arial" w:hAnsi="Arial" w:cs="Arial"/>
          <w:color w:val="000000" w:themeColor="text1"/>
          <w:sz w:val="20"/>
          <w:szCs w:val="20"/>
        </w:rPr>
        <w:t>5MP</w:t>
      </w:r>
    </w:p>
    <w:p w14:paraId="3277A1B0" w14:textId="25E56E8F" w:rsidR="00CE2A6D" w:rsidRPr="00007427" w:rsidRDefault="005C3FAE" w:rsidP="00007427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>Playback: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6ED7644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3282A971" w14:textId="47E36F1D" w:rsidR="00CE2A6D" w:rsidRPr="005C3FAE" w:rsidRDefault="005C3FAE" w:rsidP="00895757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Storage</w:t>
      </w:r>
      <w:r w:rsidR="00520103">
        <w:rPr>
          <w:rFonts w:ascii="Arial" w:hAnsi="Arial" w:cs="Arial"/>
          <w:b/>
          <w:bCs/>
          <w:color w:val="005197"/>
          <w:sz w:val="22"/>
          <w:szCs w:val="22"/>
        </w:rPr>
        <w:t xml:space="preserve"> and Backup</w:t>
      </w:r>
    </w:p>
    <w:p w14:paraId="13EA5996" w14:textId="63DE4317" w:rsidR="00CE2A6D" w:rsidRPr="00520103" w:rsidRDefault="00CE2A6D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SATA</w:t>
      </w:r>
      <w:r w:rsidR="00520103">
        <w:rPr>
          <w:rFonts w:ascii="Arial" w:hAnsi="Arial" w:cs="Arial"/>
          <w:sz w:val="20"/>
          <w:szCs w:val="20"/>
        </w:rPr>
        <w:t>:</w:t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8B03D8">
        <w:rPr>
          <w:rFonts w:ascii="Arial" w:hAnsi="Arial" w:cs="Arial"/>
          <w:color w:val="000000" w:themeColor="text1"/>
          <w:sz w:val="20"/>
          <w:szCs w:val="20"/>
        </w:rPr>
        <w:t>2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SATA HDD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 xml:space="preserve">up to </w:t>
      </w:r>
      <w:r w:rsidR="00862336">
        <w:rPr>
          <w:rFonts w:ascii="Arial" w:hAnsi="Arial" w:cs="Arial"/>
          <w:color w:val="000000" w:themeColor="text1"/>
          <w:sz w:val="20"/>
          <w:szCs w:val="20"/>
        </w:rPr>
        <w:t>10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TB for each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103" w:rsidRPr="005C3FAE">
        <w:rPr>
          <w:rFonts w:ascii="Arial" w:hAnsi="Arial" w:cs="Arial"/>
          <w:color w:val="000000" w:themeColor="text1"/>
          <w:sz w:val="20"/>
          <w:szCs w:val="20"/>
        </w:rPr>
        <w:t>disk</w:t>
      </w:r>
    </w:p>
    <w:p w14:paraId="207B8166" w14:textId="7B228A1D" w:rsidR="00CE2A6D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 disk, USB mobile HDD</w:t>
      </w:r>
    </w:p>
    <w:p w14:paraId="77198513" w14:textId="36148877" w:rsidR="00520103" w:rsidRPr="00F40FCF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</w:p>
    <w:p w14:paraId="060AF723" w14:textId="77777777" w:rsidR="005C3FAE" w:rsidRDefault="005C3FAE" w:rsidP="005C3FAE">
      <w:pPr>
        <w:ind w:left="720"/>
        <w:rPr>
          <w:rFonts w:ascii="Arial" w:hAnsi="Arial" w:cs="Arial"/>
          <w:sz w:val="20"/>
          <w:szCs w:val="20"/>
        </w:rPr>
      </w:pPr>
    </w:p>
    <w:p w14:paraId="3D1FD87B" w14:textId="786EDD68" w:rsidR="00CE2A6D" w:rsidRPr="005C3FAE" w:rsidRDefault="005C3FAE" w:rsidP="00895757">
      <w:pPr>
        <w:pStyle w:val="ListParagraph"/>
        <w:numPr>
          <w:ilvl w:val="2"/>
          <w:numId w:val="12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External Interface</w:t>
      </w:r>
    </w:p>
    <w:p w14:paraId="636D8A92" w14:textId="190B3B4A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Network Interface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  <w:t>RJ45 10 / 100 / 1000 Mbps x1</w:t>
      </w:r>
    </w:p>
    <w:p w14:paraId="52A3BBCA" w14:textId="6A8B717C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Network 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B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andwidth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C5306B">
        <w:rPr>
          <w:rFonts w:ascii="Arial" w:hAnsi="Arial" w:cs="Arial"/>
          <w:color w:val="000000" w:themeColor="text1"/>
          <w:sz w:val="20"/>
          <w:szCs w:val="20"/>
        </w:rPr>
        <w:t>64</w:t>
      </w:r>
      <w:r w:rsidR="00007427" w:rsidRPr="00007427">
        <w:rPr>
          <w:rFonts w:ascii="Arial" w:hAnsi="Arial" w:cs="Arial"/>
          <w:color w:val="000000" w:themeColor="text1"/>
          <w:sz w:val="20"/>
          <w:szCs w:val="20"/>
        </w:rPr>
        <w:t>Mbps incoming bandwidth</w:t>
      </w:r>
      <w:r w:rsidR="00C5306B">
        <w:rPr>
          <w:rFonts w:ascii="Arial" w:hAnsi="Arial" w:cs="Arial"/>
          <w:color w:val="000000" w:themeColor="text1"/>
          <w:sz w:val="20"/>
          <w:szCs w:val="20"/>
        </w:rPr>
        <w:t>, 96Mbps outgoing bandwidth</w:t>
      </w:r>
    </w:p>
    <w:p w14:paraId="5353BF70" w14:textId="3C734638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Serial Interfaces: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>RS485 (</w:t>
      </w:r>
      <w:r w:rsidR="006C0BE7">
        <w:rPr>
          <w:rFonts w:ascii="Arial" w:hAnsi="Arial" w:cs="Arial"/>
          <w:sz w:val="20"/>
          <w:szCs w:val="20"/>
        </w:rPr>
        <w:t>Half</w:t>
      </w:r>
      <w:r w:rsidR="00D81E69" w:rsidRPr="00007427">
        <w:rPr>
          <w:rFonts w:ascii="Arial" w:hAnsi="Arial" w:cs="Arial"/>
          <w:sz w:val="20"/>
          <w:szCs w:val="20"/>
        </w:rPr>
        <w:t>-duplex), connect to PTZ or keyboard</w:t>
      </w:r>
    </w:p>
    <w:p w14:paraId="2D33445E" w14:textId="4B7A17CE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USB </w:t>
      </w:r>
      <w:r w:rsidR="00520103" w:rsidRPr="00007427">
        <w:rPr>
          <w:rFonts w:ascii="Arial" w:hAnsi="Arial" w:cs="Arial"/>
          <w:sz w:val="20"/>
          <w:szCs w:val="20"/>
        </w:rPr>
        <w:t>I</w:t>
      </w:r>
      <w:r w:rsidRPr="00007427">
        <w:rPr>
          <w:rFonts w:ascii="Arial" w:hAnsi="Arial" w:cs="Arial"/>
          <w:sz w:val="20"/>
          <w:szCs w:val="20"/>
        </w:rPr>
        <w:t>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  <w:t>USB 2.0 x</w:t>
      </w:r>
      <w:r w:rsidR="006C0BE7">
        <w:rPr>
          <w:rFonts w:ascii="Arial" w:hAnsi="Arial" w:cs="Arial"/>
          <w:sz w:val="20"/>
          <w:szCs w:val="20"/>
        </w:rPr>
        <w:t>2</w:t>
      </w:r>
    </w:p>
    <w:p w14:paraId="22D288A4" w14:textId="32E4F6BE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Alarm Input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  <w:t>16CH</w:t>
      </w:r>
    </w:p>
    <w:p w14:paraId="01D0C1CA" w14:textId="630DC5BB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Alarm Output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  <w:t>4CH</w:t>
      </w:r>
    </w:p>
    <w:p w14:paraId="2A0311D7" w14:textId="77777777" w:rsidR="00520103" w:rsidRPr="00007427" w:rsidRDefault="00520103" w:rsidP="00520103">
      <w:pPr>
        <w:rPr>
          <w:rFonts w:ascii="Arial" w:hAnsi="Arial" w:cs="Arial"/>
          <w:sz w:val="20"/>
          <w:szCs w:val="20"/>
        </w:rPr>
      </w:pPr>
    </w:p>
    <w:p w14:paraId="40A71D6D" w14:textId="539A9C10" w:rsidR="00CE2A6D" w:rsidRPr="00520103" w:rsidRDefault="00520103" w:rsidP="00895757">
      <w:pPr>
        <w:pStyle w:val="ListParagraph"/>
        <w:numPr>
          <w:ilvl w:val="2"/>
          <w:numId w:val="1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Physical Specifications</w:t>
      </w:r>
    </w:p>
    <w:p w14:paraId="6620BD88" w14:textId="20688923" w:rsidR="00CE2A6D" w:rsidRPr="00D5776F" w:rsidRDefault="00CE2A6D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Dimension (W x H x D)</w:t>
      </w:r>
      <w:r w:rsidR="00D5776F" w:rsidRP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671B1D">
        <w:rPr>
          <w:rFonts w:ascii="Arial" w:hAnsi="Arial" w:cs="Arial"/>
          <w:color w:val="000000" w:themeColor="text1"/>
          <w:sz w:val="20"/>
          <w:szCs w:val="20"/>
        </w:rPr>
        <w:t>300 x 268 x 45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</w:p>
    <w:p w14:paraId="34D4FE5B" w14:textId="4E69F99E" w:rsidR="00520103" w:rsidRPr="009F22FE" w:rsidRDefault="009F22FE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>Rack Mountable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Pr="009F22FE">
        <w:rPr>
          <w:rFonts w:ascii="Arial" w:hAnsi="Arial" w:cs="Arial"/>
          <w:color w:val="000000" w:themeColor="text1"/>
          <w:sz w:val="20"/>
          <w:szCs w:val="20"/>
        </w:rPr>
        <w:t>Yes</w:t>
      </w:r>
    </w:p>
    <w:p w14:paraId="1B740BB5" w14:textId="77777777" w:rsidR="00520103" w:rsidRDefault="00520103" w:rsidP="00520103">
      <w:pPr>
        <w:ind w:left="720"/>
        <w:rPr>
          <w:rFonts w:ascii="Arial" w:hAnsi="Arial" w:cs="Arial"/>
          <w:color w:val="FF0000"/>
          <w:sz w:val="20"/>
          <w:szCs w:val="20"/>
        </w:rPr>
      </w:pPr>
    </w:p>
    <w:p w14:paraId="47EEA002" w14:textId="4BA7A547" w:rsidR="00CE2A6D" w:rsidRPr="00D5776F" w:rsidRDefault="00D5776F" w:rsidP="00895757">
      <w:pPr>
        <w:pStyle w:val="ListParagraph"/>
        <w:numPr>
          <w:ilvl w:val="2"/>
          <w:numId w:val="23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D5776F">
        <w:rPr>
          <w:rFonts w:ascii="Arial" w:hAnsi="Arial" w:cs="Arial"/>
          <w:b/>
          <w:bCs/>
          <w:color w:val="005197"/>
          <w:sz w:val="22"/>
          <w:szCs w:val="22"/>
        </w:rPr>
        <w:t>Environmental</w:t>
      </w:r>
    </w:p>
    <w:p w14:paraId="287D557A" w14:textId="3C73519D" w:rsidR="00CE2A6D" w:rsidRPr="00D5776F" w:rsidRDefault="00CE2A6D" w:rsidP="0089575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Temperature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-10°C~50°C</w:t>
      </w:r>
    </w:p>
    <w:p w14:paraId="52062E1C" w14:textId="1C157E78" w:rsidR="00520103" w:rsidRPr="00CF6367" w:rsidRDefault="00CE2A6D" w:rsidP="00CF636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Humidity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10%~90%</w:t>
      </w:r>
    </w:p>
    <w:p w14:paraId="70C64415" w14:textId="012ECD06" w:rsidR="00671B1D" w:rsidRDefault="00671B1D" w:rsidP="00520103">
      <w:pPr>
        <w:ind w:left="720"/>
        <w:rPr>
          <w:rFonts w:ascii="Arial" w:hAnsi="Arial" w:cs="Arial"/>
        </w:rPr>
      </w:pPr>
    </w:p>
    <w:p w14:paraId="7B870D5A" w14:textId="77777777" w:rsidR="00671B1D" w:rsidRPr="00007427" w:rsidRDefault="00671B1D" w:rsidP="00CF6367">
      <w:pPr>
        <w:rPr>
          <w:rFonts w:ascii="Arial" w:hAnsi="Arial" w:cs="Arial"/>
        </w:rPr>
      </w:pPr>
    </w:p>
    <w:p w14:paraId="513551F6" w14:textId="177E8BCC" w:rsidR="00CE2A6D" w:rsidRPr="00520103" w:rsidRDefault="00520103" w:rsidP="00895757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Licensing and Support Agreements</w:t>
      </w:r>
    </w:p>
    <w:p w14:paraId="05963CC9" w14:textId="38C59070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Recorder shall require no licensing fees per channel or device, for basic software.</w:t>
      </w:r>
    </w:p>
    <w:p w14:paraId="6FA6AC81" w14:textId="41107CE7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Recorder shall require no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oftware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upport </w:t>
      </w:r>
      <w:r w:rsidR="00BD1845">
        <w:rPr>
          <w:rFonts w:ascii="Arial" w:hAnsi="Arial" w:cs="Arial"/>
          <w:sz w:val="20"/>
          <w:szCs w:val="20"/>
        </w:rPr>
        <w:t>a</w:t>
      </w:r>
      <w:r w:rsidRPr="00F40FCF">
        <w:rPr>
          <w:rFonts w:ascii="Arial" w:hAnsi="Arial" w:cs="Arial"/>
          <w:sz w:val="20"/>
          <w:szCs w:val="20"/>
        </w:rPr>
        <w:t xml:space="preserve">greements with the </w:t>
      </w:r>
      <w:r w:rsidR="00BD1845">
        <w:rPr>
          <w:rFonts w:ascii="Arial" w:hAnsi="Arial" w:cs="Arial"/>
          <w:sz w:val="20"/>
          <w:szCs w:val="20"/>
        </w:rPr>
        <w:t>m</w:t>
      </w:r>
      <w:r w:rsidRPr="00F40FCF">
        <w:rPr>
          <w:rFonts w:ascii="Arial" w:hAnsi="Arial" w:cs="Arial"/>
          <w:sz w:val="20"/>
          <w:szCs w:val="20"/>
        </w:rPr>
        <w:t>anufacturer.</w:t>
      </w:r>
    </w:p>
    <w:p w14:paraId="6834C79F" w14:textId="67B7DF93" w:rsidR="00CE2A6D" w:rsidRPr="002B1183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>Free AutoNAT DDNS Service</w:t>
      </w:r>
    </w:p>
    <w:p w14:paraId="30DD1502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4BDB1B38" w14:textId="26863609" w:rsidR="00CE2A6D" w:rsidRPr="00520103" w:rsidRDefault="00520103" w:rsidP="008957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Models</w:t>
      </w:r>
    </w:p>
    <w:p w14:paraId="2FB001DF" w14:textId="234F3A2E" w:rsidR="00CE2A6D" w:rsidRPr="00F40FCF" w:rsidRDefault="00CE2A6D" w:rsidP="0089575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W</w:t>
      </w:r>
      <w:r w:rsidR="00671B1D">
        <w:rPr>
          <w:rFonts w:ascii="Arial" w:hAnsi="Arial" w:cs="Arial"/>
          <w:sz w:val="20"/>
          <w:szCs w:val="20"/>
        </w:rPr>
        <w:t>AHD2161A</w:t>
      </w:r>
      <w:r w:rsidRPr="00F40FCF">
        <w:rPr>
          <w:rFonts w:ascii="Arial" w:hAnsi="Arial" w:cs="Arial"/>
          <w:sz w:val="20"/>
          <w:szCs w:val="20"/>
        </w:rPr>
        <w:t xml:space="preserve">, </w:t>
      </w:r>
      <w:r w:rsidR="00520103">
        <w:rPr>
          <w:rFonts w:ascii="Arial" w:hAnsi="Arial" w:cs="Arial"/>
          <w:sz w:val="20"/>
          <w:szCs w:val="20"/>
        </w:rPr>
        <w:t>N</w:t>
      </w:r>
      <w:r w:rsidR="00520103" w:rsidRPr="00F40FCF">
        <w:rPr>
          <w:rFonts w:ascii="Arial" w:hAnsi="Arial" w:cs="Arial"/>
          <w:sz w:val="20"/>
          <w:szCs w:val="20"/>
        </w:rPr>
        <w:t xml:space="preserve">etwork </w:t>
      </w:r>
      <w:r w:rsidR="00520103">
        <w:rPr>
          <w:rFonts w:ascii="Arial" w:hAnsi="Arial" w:cs="Arial"/>
          <w:sz w:val="20"/>
          <w:szCs w:val="20"/>
        </w:rPr>
        <w:t>V</w:t>
      </w:r>
      <w:r w:rsidR="00520103" w:rsidRPr="00F40FCF">
        <w:rPr>
          <w:rFonts w:ascii="Arial" w:hAnsi="Arial" w:cs="Arial"/>
          <w:sz w:val="20"/>
          <w:szCs w:val="20"/>
        </w:rPr>
        <w:t xml:space="preserve">ideo </w:t>
      </w:r>
      <w:r w:rsidR="00520103">
        <w:rPr>
          <w:rFonts w:ascii="Arial" w:hAnsi="Arial" w:cs="Arial"/>
          <w:sz w:val="20"/>
          <w:szCs w:val="20"/>
        </w:rPr>
        <w:t>R</w:t>
      </w:r>
      <w:r w:rsidR="00520103" w:rsidRPr="00F40FCF">
        <w:rPr>
          <w:rFonts w:ascii="Arial" w:hAnsi="Arial" w:cs="Arial"/>
          <w:sz w:val="20"/>
          <w:szCs w:val="20"/>
        </w:rPr>
        <w:t>ecorder</w:t>
      </w:r>
    </w:p>
    <w:p w14:paraId="6FD9115B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0E448947" w14:textId="2456FAF3" w:rsidR="00CE2A6D" w:rsidRPr="00520103" w:rsidRDefault="00520103" w:rsidP="00895757">
      <w:pPr>
        <w:pStyle w:val="ListParagraph"/>
        <w:numPr>
          <w:ilvl w:val="1"/>
          <w:numId w:val="1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Warranty</w:t>
      </w:r>
    </w:p>
    <w:p w14:paraId="18B36EC5" w14:textId="0ECACA86" w:rsidR="00DF53A0" w:rsidRPr="00CF6367" w:rsidRDefault="00CE2A6D" w:rsidP="00CF6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3 years, </w:t>
      </w:r>
      <w:proofErr w:type="gramStart"/>
      <w:r w:rsidR="00D5776F" w:rsidRPr="00F40FCF">
        <w:rPr>
          <w:rFonts w:ascii="Arial" w:hAnsi="Arial" w:cs="Arial"/>
          <w:sz w:val="20"/>
          <w:szCs w:val="20"/>
        </w:rPr>
        <w:t>parts</w:t>
      </w:r>
      <w:proofErr w:type="gramEnd"/>
      <w:r w:rsidR="00D5776F">
        <w:rPr>
          <w:rFonts w:ascii="Arial" w:hAnsi="Arial" w:cs="Arial"/>
          <w:sz w:val="20"/>
          <w:szCs w:val="20"/>
        </w:rPr>
        <w:t xml:space="preserve"> </w:t>
      </w:r>
      <w:r w:rsidRPr="00F40FCF">
        <w:rPr>
          <w:rFonts w:ascii="Arial" w:hAnsi="Arial" w:cs="Arial"/>
          <w:sz w:val="20"/>
          <w:szCs w:val="20"/>
        </w:rPr>
        <w:t>and factory labour inclusive.</w:t>
      </w:r>
    </w:p>
    <w:p w14:paraId="562EF621" w14:textId="02963FF0" w:rsidR="00B811DC" w:rsidRPr="00B811DC" w:rsidRDefault="00B811DC" w:rsidP="00B811DC">
      <w:pPr>
        <w:tabs>
          <w:tab w:val="left" w:pos="2537"/>
        </w:tabs>
      </w:pPr>
    </w:p>
    <w:sectPr w:rsidR="00B811DC" w:rsidRPr="00B811DC" w:rsidSect="0082504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74E1" w14:textId="77777777" w:rsidR="00DF417F" w:rsidRDefault="00DF417F" w:rsidP="00DD6085">
      <w:r>
        <w:separator/>
      </w:r>
    </w:p>
  </w:endnote>
  <w:endnote w:type="continuationSeparator" w:id="0">
    <w:p w14:paraId="54EDFEA0" w14:textId="77777777" w:rsidR="00DF417F" w:rsidRDefault="00DF417F" w:rsidP="00D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ra Pro">
    <w:altName w:val="Cera Pro"/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2544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E6A9" w14:textId="14957C55" w:rsid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A85A19" w14:textId="77777777" w:rsidR="0082504E" w:rsidRDefault="0082504E" w:rsidP="00825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5197"/>
        <w:sz w:val="20"/>
        <w:szCs w:val="20"/>
      </w:rPr>
      <w:id w:val="851380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5F5BCF" w14:textId="6EA9DA10" w:rsidR="0082504E" w:rsidRP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005197"/>
            <w:sz w:val="20"/>
            <w:szCs w:val="20"/>
          </w:rPr>
        </w:pP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begin"/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instrText xml:space="preserve"> PAGE </w:instrTex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separate"/>
        </w:r>
        <w:r w:rsidRPr="0082504E">
          <w:rPr>
            <w:rStyle w:val="PageNumber"/>
            <w:rFonts w:ascii="Arial" w:hAnsi="Arial" w:cs="Arial"/>
            <w:noProof/>
            <w:color w:val="005197"/>
            <w:sz w:val="20"/>
            <w:szCs w:val="20"/>
          </w:rPr>
          <w:t>2</w: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end"/>
        </w:r>
      </w:p>
    </w:sdtContent>
  </w:sdt>
  <w:p w14:paraId="10FB0B6B" w14:textId="04C8DE99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color w:val="005197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0590B" wp14:editId="3E739FBC">
              <wp:simplePos x="0" y="0"/>
              <wp:positionH relativeFrom="column">
                <wp:posOffset>-51839</wp:posOffset>
              </wp:positionH>
              <wp:positionV relativeFrom="paragraph">
                <wp:posOffset>-17780</wp:posOffset>
              </wp:positionV>
              <wp:extent cx="5818909" cy="0"/>
              <wp:effectExtent l="0" t="0" r="1079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90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1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D984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4pt" to="454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i3gEAAA4EAAAOAAAAZHJzL2Uyb0RvYy54bWysU8tu2zAQvBfoPxC815IMpLEFyzk4SC5F&#10;ajTtB9AUKRHgC0vGkv8+S0pWgrYo0KIXSkvuzO4Ml7u70WhyFhCUsw2tViUlwnLXKts19Mf3h08b&#10;SkJktmXaWdHQiwj0bv/xw27wtVi73ulWAEESG+rBN7SP0ddFEXgvDAsr54XFQ+nAsIghdEULbEB2&#10;o4t1WX4uBgetB8dFCLh7Px3SfeaXUvD4VcogItENxd5iXiGvp7QW+x2rO2C+V3xug/1DF4Ypi0UX&#10;qnsWGXkB9QuVURxccDKuuDOFk1JxkTWgmqr8Sc1zz7zIWtCc4Bebwv+j5U/nIxDVNhQvyjKDV/Qc&#10;gamuj+TgrEUDHZBN8mnwocb0gz3CHAV/hCR6lGDSF+WQMXt7WbwVYyQcN2821WZbbinh17PiDegh&#10;xEfhDEk/DdXKJtmsZucvIWIxTL2mpG1tyYDDtr4ty5wWnFbtg9I6HQboTgcN5MzSlZc31fY2dY8U&#10;79Iw0hY3k6ZJRf6LFy2mAt+ERFew72qqkOZRLLSMc2FjNfNqi9kJJrGFBTi39ifgnJ+gIs/q34AX&#10;RK7sbFzARlkHv2s7jteW5ZR/dWDSnSw4ufaS7zdbg0OXnZsfSJrq93GGvz3j/SsAAAD//wMAUEsD&#10;BBQABgAIAAAAIQC5CxAz3QAAAA0BAAAPAAAAZHJzL2Rvd25yZXYueG1sTE/BbsIwDL1P4h8iI+2C&#10;IF0RCEpTtDHttNPYPiA0pqmWOF2TQvf3M9phu9jye/bze+V+9E5csI9tIAUPiwwEUh1MS42Cj/eX&#10;+QZETJqMdoFQwTdG2FeTu1IXJlzpDS/H1AgWoVhoBTalrpAy1ha9jovQITF3Dr3Xice+kabXVxb3&#10;TuZZtpZet8QfrO7wYLH+PA5ewWFws3EZlq8rn1ZP51m+Nlv7pdT9dHzecXncgUg4pr8LuGVg/1Cx&#10;sVMYyEThFMw3OW9yzzkG89vsBpx+AVmV8n+K6gcAAP//AwBQSwECLQAUAAYACAAAACEAtoM4kv4A&#10;AADhAQAAEwAAAAAAAAAAAAAAAAAAAAAAW0NvbnRlbnRfVHlwZXNdLnhtbFBLAQItABQABgAIAAAA&#10;IQA4/SH/1gAAAJQBAAALAAAAAAAAAAAAAAAAAC8BAABfcmVscy8ucmVsc1BLAQItABQABgAIAAAA&#10;IQAElKKi3gEAAA4EAAAOAAAAAAAAAAAAAAAAAC4CAABkcnMvZTJvRG9jLnhtbFBLAQItABQABgAI&#10;AAAAIQC5CxAz3QAAAA0BAAAPAAAAAAAAAAAAAAAAADgEAABkcnMvZG93bnJldi54bWxQSwUGAAAA&#10;AAQABADzAAAAQgUAAAAA&#10;" strokecolor="#005197" strokeweight="1pt">
              <v:stroke joinstyle="miter"/>
            </v:line>
          </w:pict>
        </mc:Fallback>
      </mc:AlternateContent>
    </w:r>
    <w:r w:rsidRPr="0082504E">
      <w:rPr>
        <w:rFonts w:ascii="Arial" w:hAnsi="Arial" w:cs="Arial"/>
        <w:b/>
        <w:bCs/>
        <w:color w:val="005197"/>
        <w:sz w:val="16"/>
        <w:szCs w:val="16"/>
      </w:rPr>
      <w:t>Trading Address:</w:t>
    </w:r>
    <w:r w:rsidRPr="0082504E">
      <w:rPr>
        <w:rFonts w:ascii="Arial" w:hAnsi="Arial" w:cs="Arial"/>
        <w:sz w:val="16"/>
        <w:szCs w:val="16"/>
      </w:rPr>
      <w:t xml:space="preserve"> Unit A8 Caxton Point Business Centre, Caxton Point, Caxton Way, Stevenage, SG1 2XU, UK</w:t>
    </w:r>
  </w:p>
  <w:p w14:paraId="09F1C311" w14:textId="77777777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Registered Office:</w:t>
    </w:r>
    <w:r w:rsidRPr="0082504E">
      <w:rPr>
        <w:rFonts w:ascii="Arial" w:hAnsi="Arial" w:cs="Arial"/>
        <w:color w:val="005197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c/o </w:t>
    </w:r>
    <w:proofErr w:type="spellStart"/>
    <w:r w:rsidRPr="0082504E">
      <w:rPr>
        <w:rFonts w:ascii="Arial" w:hAnsi="Arial" w:cs="Arial"/>
        <w:sz w:val="16"/>
        <w:szCs w:val="16"/>
      </w:rPr>
      <w:t>Becktech</w:t>
    </w:r>
    <w:proofErr w:type="spellEnd"/>
    <w:r w:rsidRPr="0082504E">
      <w:rPr>
        <w:rFonts w:ascii="Arial" w:hAnsi="Arial" w:cs="Arial"/>
        <w:sz w:val="16"/>
        <w:szCs w:val="16"/>
      </w:rPr>
      <w:t xml:space="preserve"> Limited, Terminus Road, Chichester, Sussex, PO19 8DW, UK</w:t>
    </w:r>
  </w:p>
  <w:p w14:paraId="72AB3B63" w14:textId="77777777" w:rsidR="003671E1" w:rsidRDefault="0082504E" w:rsidP="003671E1">
    <w:pPr>
      <w:rPr>
        <w:rFonts w:ascii="Verdana" w:hAnsi="Verdana"/>
        <w:color w:val="000000"/>
        <w:sz w:val="20"/>
        <w:szCs w:val="20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Telephone:</w:t>
    </w:r>
    <w:r w:rsidRPr="0082504E">
      <w:rPr>
        <w:rFonts w:ascii="Arial" w:hAnsi="Arial" w:cs="Arial"/>
        <w:sz w:val="16"/>
        <w:szCs w:val="16"/>
      </w:rPr>
      <w:t xml:space="preserve"> +44 (0)1707 330</w:t>
    </w:r>
    <w:r w:rsidR="002A4D63">
      <w:rPr>
        <w:rFonts w:ascii="Arial" w:hAnsi="Arial" w:cs="Arial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541 | </w:t>
    </w:r>
    <w:r w:rsidRPr="0082504E">
      <w:rPr>
        <w:rFonts w:ascii="Arial" w:hAnsi="Arial" w:cs="Arial"/>
        <w:b/>
        <w:bCs/>
        <w:color w:val="005197"/>
        <w:sz w:val="16"/>
        <w:szCs w:val="16"/>
      </w:rPr>
      <w:t>Email:</w:t>
    </w:r>
    <w:r w:rsidRPr="0082504E">
      <w:rPr>
        <w:rFonts w:ascii="Arial" w:hAnsi="Arial" w:cs="Arial"/>
        <w:sz w:val="16"/>
        <w:szCs w:val="16"/>
      </w:rPr>
      <w:t xml:space="preserve"> </w:t>
    </w:r>
    <w:hyperlink r:id="rId1" w:history="1">
      <w:r w:rsidR="003671E1" w:rsidRPr="00B44635">
        <w:rPr>
          <w:rStyle w:val="Hyperlink"/>
          <w:rFonts w:ascii="Arial" w:hAnsi="Arial" w:cs="Arial"/>
          <w:sz w:val="16"/>
          <w:szCs w:val="16"/>
        </w:rPr>
        <w:t>sales@genieproducts.co.uk</w:t>
      </w:r>
    </w:hyperlink>
    <w:r w:rsidR="003671E1" w:rsidRPr="003671E1">
      <w:rPr>
        <w:rFonts w:ascii="Verdana" w:hAnsi="Verdana"/>
        <w:color w:val="000000"/>
        <w:sz w:val="20"/>
        <w:szCs w:val="20"/>
      </w:rPr>
      <w:t xml:space="preserve"> </w:t>
    </w:r>
  </w:p>
  <w:p w14:paraId="56906676" w14:textId="77777777" w:rsidR="003671E1" w:rsidRDefault="003671E1" w:rsidP="003671E1">
    <w:pPr>
      <w:rPr>
        <w:rFonts w:ascii="Arial" w:eastAsia="Times New Roman" w:hAnsi="Arial" w:cs="Arial"/>
        <w:color w:val="000000"/>
        <w:sz w:val="16"/>
        <w:szCs w:val="16"/>
        <w:lang w:eastAsia="en-GB"/>
      </w:rPr>
    </w:pPr>
  </w:p>
  <w:p w14:paraId="13FFEE82" w14:textId="56B0C55D" w:rsidR="003671E1" w:rsidRPr="003671E1" w:rsidRDefault="003671E1" w:rsidP="003671E1">
    <w:pPr>
      <w:rPr>
        <w:rFonts w:ascii="Arial" w:eastAsia="Times New Roman" w:hAnsi="Arial" w:cs="Arial"/>
        <w:sz w:val="15"/>
        <w:szCs w:val="15"/>
        <w:lang w:eastAsia="en-GB"/>
      </w:rPr>
    </w:pPr>
    <w:r w:rsidRPr="003671E1">
      <w:rPr>
        <w:rFonts w:ascii="Arial" w:eastAsia="Times New Roman" w:hAnsi="Arial" w:cs="Arial"/>
        <w:color w:val="000000"/>
        <w:sz w:val="15"/>
        <w:szCs w:val="15"/>
        <w:lang w:eastAsia="en-GB"/>
      </w:rPr>
      <w:t>QMF 34 Issue 01 26.04.21</w:t>
    </w:r>
  </w:p>
  <w:p w14:paraId="6633822C" w14:textId="5C6DB1BD" w:rsidR="0082504E" w:rsidRPr="0082504E" w:rsidRDefault="0082504E" w:rsidP="0082504E">
    <w:pPr>
      <w:pStyle w:val="Footer"/>
      <w:ind w:right="36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color w:val="005197"/>
        <w:sz w:val="16"/>
        <w:szCs w:val="16"/>
      </w:rPr>
      <w:ptab w:relativeTo="margin" w:alignment="center" w:leader="none"/>
    </w:r>
    <w:r w:rsidRPr="0082504E">
      <w:rPr>
        <w:rFonts w:ascii="Arial" w:hAnsi="Arial" w:cs="Arial"/>
        <w:color w:val="00519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A6DC" w14:textId="77777777" w:rsidR="00DF417F" w:rsidRDefault="00DF417F" w:rsidP="00DD6085">
      <w:r>
        <w:separator/>
      </w:r>
    </w:p>
  </w:footnote>
  <w:footnote w:type="continuationSeparator" w:id="0">
    <w:p w14:paraId="3436F787" w14:textId="77777777" w:rsidR="00DF417F" w:rsidRDefault="00DF417F" w:rsidP="00DD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CBF0" w14:textId="11567736" w:rsidR="00DD6085" w:rsidRPr="0082504E" w:rsidRDefault="0082504E" w:rsidP="00DD6085">
    <w:pPr>
      <w:pStyle w:val="NoSpacing"/>
      <w:rPr>
        <w:rFonts w:ascii="Arial" w:hAnsi="Arial" w:cs="Arial"/>
        <w:color w:val="005197"/>
        <w:sz w:val="18"/>
        <w:szCs w:val="18"/>
      </w:rPr>
    </w:pPr>
    <w:r w:rsidRPr="0082504E">
      <w:rPr>
        <w:rFonts w:ascii="Arial" w:hAnsi="Arial" w:cs="Arial"/>
        <w:color w:val="005197"/>
        <w:sz w:val="18"/>
        <w:szCs w:val="18"/>
      </w:rPr>
      <w:t>Genie A&amp;E Specification</w:t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>
      <w:rPr>
        <w:rFonts w:ascii="Arial" w:hAnsi="Arial" w:cs="Arial"/>
        <w:color w:val="005197"/>
        <w:sz w:val="18"/>
        <w:szCs w:val="18"/>
      </w:rPr>
      <w:t xml:space="preserve">           </w:t>
    </w:r>
    <w:r w:rsidRPr="0082504E">
      <w:rPr>
        <w:rFonts w:ascii="Arial" w:hAnsi="Arial" w:cs="Arial"/>
        <w:color w:val="005197"/>
        <w:sz w:val="18"/>
        <w:szCs w:val="18"/>
      </w:rPr>
      <w:t>W</w:t>
    </w:r>
    <w:r w:rsidR="00E46E58">
      <w:rPr>
        <w:rFonts w:ascii="Arial" w:hAnsi="Arial" w:cs="Arial"/>
        <w:color w:val="005197"/>
        <w:sz w:val="18"/>
        <w:szCs w:val="18"/>
      </w:rPr>
      <w:t>AHD2161A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55"/>
    <w:multiLevelType w:val="hybridMultilevel"/>
    <w:tmpl w:val="74DED452"/>
    <w:lvl w:ilvl="0" w:tplc="315E3374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F2922"/>
    <w:multiLevelType w:val="multilevel"/>
    <w:tmpl w:val="705CD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B49BE"/>
    <w:multiLevelType w:val="multilevel"/>
    <w:tmpl w:val="B776AD94"/>
    <w:lvl w:ilvl="0">
      <w:start w:val="1"/>
      <w:numFmt w:val="none"/>
      <w:lvlText w:val="3.8"/>
      <w:lvlJc w:val="left"/>
      <w:pPr>
        <w:ind w:left="794" w:hanging="437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8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083833"/>
    <w:multiLevelType w:val="hybridMultilevel"/>
    <w:tmpl w:val="6930AE2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0394B"/>
    <w:multiLevelType w:val="hybridMultilevel"/>
    <w:tmpl w:val="3FB467BC"/>
    <w:lvl w:ilvl="0" w:tplc="BF0E0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169C"/>
    <w:multiLevelType w:val="hybridMultilevel"/>
    <w:tmpl w:val="26642E6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93C88"/>
    <w:multiLevelType w:val="hybridMultilevel"/>
    <w:tmpl w:val="E0A6057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F46EE"/>
    <w:multiLevelType w:val="multilevel"/>
    <w:tmpl w:val="FAE03020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E72DFD"/>
    <w:multiLevelType w:val="multilevel"/>
    <w:tmpl w:val="71EA9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343A1D"/>
    <w:multiLevelType w:val="hybridMultilevel"/>
    <w:tmpl w:val="8EB88AEE"/>
    <w:lvl w:ilvl="0" w:tplc="0E5E7C1A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92646A54">
      <w:start w:val="6"/>
      <w:numFmt w:val="decimal"/>
      <w:lvlText w:val="%2."/>
      <w:lvlJc w:val="left"/>
      <w:pPr>
        <w:ind w:left="357" w:hanging="35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0EAF"/>
    <w:multiLevelType w:val="hybridMultilevel"/>
    <w:tmpl w:val="57EEC5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C0976"/>
    <w:multiLevelType w:val="hybridMultilevel"/>
    <w:tmpl w:val="674C5A4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D0915"/>
    <w:multiLevelType w:val="hybridMultilevel"/>
    <w:tmpl w:val="1A184B7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307CD2"/>
    <w:multiLevelType w:val="multilevel"/>
    <w:tmpl w:val="6962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5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D66ECD"/>
    <w:multiLevelType w:val="hybridMultilevel"/>
    <w:tmpl w:val="ED72EBB2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57CB6"/>
    <w:multiLevelType w:val="multilevel"/>
    <w:tmpl w:val="02A4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3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DF49A7"/>
    <w:multiLevelType w:val="hybridMultilevel"/>
    <w:tmpl w:val="A498EE20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E4770"/>
    <w:multiLevelType w:val="hybridMultilevel"/>
    <w:tmpl w:val="C7B4BCE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E2458"/>
    <w:multiLevelType w:val="multilevel"/>
    <w:tmpl w:val="AE9C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4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F22CFD"/>
    <w:multiLevelType w:val="hybridMultilevel"/>
    <w:tmpl w:val="3858D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0023FA"/>
    <w:multiLevelType w:val="hybridMultilevel"/>
    <w:tmpl w:val="CBB6A8F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B42C9"/>
    <w:multiLevelType w:val="hybridMultilevel"/>
    <w:tmpl w:val="B5B67696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C57E06"/>
    <w:multiLevelType w:val="hybridMultilevel"/>
    <w:tmpl w:val="6AE2DF62"/>
    <w:lvl w:ilvl="0" w:tplc="8F2029AE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615F2F"/>
    <w:multiLevelType w:val="multilevel"/>
    <w:tmpl w:val="53CC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6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2A3B93"/>
    <w:multiLevelType w:val="hybridMultilevel"/>
    <w:tmpl w:val="814828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7B38B4"/>
    <w:multiLevelType w:val="multilevel"/>
    <w:tmpl w:val="B86ED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7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1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none"/>
        <w:lvlText w:val="3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5"/>
  </w:num>
  <w:num w:numId="11">
    <w:abstractNumId w:val="18"/>
  </w:num>
  <w:num w:numId="12">
    <w:abstractNumId w:val="13"/>
  </w:num>
  <w:num w:numId="13">
    <w:abstractNumId w:val="24"/>
  </w:num>
  <w:num w:numId="14">
    <w:abstractNumId w:val="23"/>
  </w:num>
  <w:num w:numId="15">
    <w:abstractNumId w:val="20"/>
  </w:num>
  <w:num w:numId="16">
    <w:abstractNumId w:val="6"/>
  </w:num>
  <w:num w:numId="17">
    <w:abstractNumId w:val="22"/>
  </w:num>
  <w:num w:numId="18">
    <w:abstractNumId w:val="0"/>
  </w:num>
  <w:num w:numId="19">
    <w:abstractNumId w:val="9"/>
  </w:num>
  <w:num w:numId="20">
    <w:abstractNumId w:val="3"/>
  </w:num>
  <w:num w:numId="21">
    <w:abstractNumId w:val="17"/>
  </w:num>
  <w:num w:numId="22">
    <w:abstractNumId w:val="14"/>
  </w:num>
  <w:num w:numId="23">
    <w:abstractNumId w:val="25"/>
  </w:num>
  <w:num w:numId="24">
    <w:abstractNumId w:val="2"/>
  </w:num>
  <w:num w:numId="25">
    <w:abstractNumId w:val="12"/>
  </w:num>
  <w:num w:numId="26">
    <w:abstractNumId w:val="21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007427"/>
    <w:rsid w:val="00023776"/>
    <w:rsid w:val="00054E18"/>
    <w:rsid w:val="000D4DE3"/>
    <w:rsid w:val="00103630"/>
    <w:rsid w:val="00116EDB"/>
    <w:rsid w:val="0014549E"/>
    <w:rsid w:val="0017551F"/>
    <w:rsid w:val="001A1FBF"/>
    <w:rsid w:val="001D2AA9"/>
    <w:rsid w:val="00202C5B"/>
    <w:rsid w:val="00254D91"/>
    <w:rsid w:val="002A4D63"/>
    <w:rsid w:val="002B1183"/>
    <w:rsid w:val="00314D8B"/>
    <w:rsid w:val="00350437"/>
    <w:rsid w:val="003671E1"/>
    <w:rsid w:val="003F32BE"/>
    <w:rsid w:val="00401BB2"/>
    <w:rsid w:val="004411C2"/>
    <w:rsid w:val="004D4C43"/>
    <w:rsid w:val="00515AA9"/>
    <w:rsid w:val="00520103"/>
    <w:rsid w:val="005365B9"/>
    <w:rsid w:val="0055725F"/>
    <w:rsid w:val="005911DD"/>
    <w:rsid w:val="005C0FD6"/>
    <w:rsid w:val="005C1900"/>
    <w:rsid w:val="005C3FAE"/>
    <w:rsid w:val="005D6951"/>
    <w:rsid w:val="00612F57"/>
    <w:rsid w:val="00615A86"/>
    <w:rsid w:val="0063631E"/>
    <w:rsid w:val="00660490"/>
    <w:rsid w:val="00670819"/>
    <w:rsid w:val="00671B1D"/>
    <w:rsid w:val="006908D6"/>
    <w:rsid w:val="006A516C"/>
    <w:rsid w:val="006C0BE7"/>
    <w:rsid w:val="006F0CB0"/>
    <w:rsid w:val="00706946"/>
    <w:rsid w:val="0071225E"/>
    <w:rsid w:val="007257DC"/>
    <w:rsid w:val="00732814"/>
    <w:rsid w:val="00740E46"/>
    <w:rsid w:val="007A410F"/>
    <w:rsid w:val="007A73E4"/>
    <w:rsid w:val="0082504E"/>
    <w:rsid w:val="00831B62"/>
    <w:rsid w:val="008532E0"/>
    <w:rsid w:val="00862336"/>
    <w:rsid w:val="00895757"/>
    <w:rsid w:val="008B03D8"/>
    <w:rsid w:val="008C2129"/>
    <w:rsid w:val="008F1123"/>
    <w:rsid w:val="008F6069"/>
    <w:rsid w:val="009055F2"/>
    <w:rsid w:val="00963345"/>
    <w:rsid w:val="009A264A"/>
    <w:rsid w:val="009F22FE"/>
    <w:rsid w:val="00A57ED8"/>
    <w:rsid w:val="00A72C55"/>
    <w:rsid w:val="00A91FF4"/>
    <w:rsid w:val="00B011F3"/>
    <w:rsid w:val="00B5352C"/>
    <w:rsid w:val="00B811DC"/>
    <w:rsid w:val="00B956C7"/>
    <w:rsid w:val="00BA3657"/>
    <w:rsid w:val="00BD1845"/>
    <w:rsid w:val="00BD7BCF"/>
    <w:rsid w:val="00C0136C"/>
    <w:rsid w:val="00C41AC8"/>
    <w:rsid w:val="00C507E6"/>
    <w:rsid w:val="00C52CAA"/>
    <w:rsid w:val="00C5306B"/>
    <w:rsid w:val="00CD5DA5"/>
    <w:rsid w:val="00CE2A6D"/>
    <w:rsid w:val="00CF0FCC"/>
    <w:rsid w:val="00CF6367"/>
    <w:rsid w:val="00D02B0B"/>
    <w:rsid w:val="00D349E5"/>
    <w:rsid w:val="00D54561"/>
    <w:rsid w:val="00D5776F"/>
    <w:rsid w:val="00D67225"/>
    <w:rsid w:val="00D81E69"/>
    <w:rsid w:val="00DD6085"/>
    <w:rsid w:val="00DF417F"/>
    <w:rsid w:val="00DF53A0"/>
    <w:rsid w:val="00E46E58"/>
    <w:rsid w:val="00E81481"/>
    <w:rsid w:val="00EE7283"/>
    <w:rsid w:val="00F00690"/>
    <w:rsid w:val="00F027C1"/>
    <w:rsid w:val="00F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AEA1"/>
  <w15:chartTrackingRefBased/>
  <w15:docId w15:val="{DCBE24B5-3DB3-A046-BDF1-4E6D79B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31E"/>
  </w:style>
  <w:style w:type="paragraph" w:styleId="Header">
    <w:name w:val="header"/>
    <w:basedOn w:val="Normal"/>
    <w:link w:val="Head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085"/>
  </w:style>
  <w:style w:type="paragraph" w:styleId="Footer">
    <w:name w:val="footer"/>
    <w:basedOn w:val="Normal"/>
    <w:link w:val="Foot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085"/>
  </w:style>
  <w:style w:type="character" w:styleId="PageNumber">
    <w:name w:val="page number"/>
    <w:basedOn w:val="DefaultParagraphFont"/>
    <w:uiPriority w:val="99"/>
    <w:semiHidden/>
    <w:unhideWhenUsed/>
    <w:rsid w:val="0082504E"/>
  </w:style>
  <w:style w:type="character" w:styleId="Hyperlink">
    <w:name w:val="Hyperlink"/>
    <w:basedOn w:val="DefaultParagraphFont"/>
    <w:uiPriority w:val="99"/>
    <w:unhideWhenUsed/>
    <w:rsid w:val="00825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D6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3671E1"/>
    <w:pPr>
      <w:autoSpaceDE w:val="0"/>
      <w:autoSpaceDN w:val="0"/>
      <w:adjustRightInd w:val="0"/>
      <w:spacing w:line="161" w:lineRule="atLeast"/>
    </w:pPr>
    <w:rPr>
      <w:rFonts w:ascii="Cera Pro" w:hAnsi="Cera Pro"/>
    </w:rPr>
  </w:style>
  <w:style w:type="character" w:customStyle="1" w:styleId="A7">
    <w:name w:val="A7"/>
    <w:uiPriority w:val="99"/>
    <w:rsid w:val="003671E1"/>
    <w:rPr>
      <w:rFonts w:cs="Cera Pro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enieproduc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D3F91C38964468170549E009C2C4F" ma:contentTypeVersion="13" ma:contentTypeDescription="Create a new document." ma:contentTypeScope="" ma:versionID="361b8ceb98478edd7917adae0eae9846">
  <xsd:schema xmlns:xsd="http://www.w3.org/2001/XMLSchema" xmlns:xs="http://www.w3.org/2001/XMLSchema" xmlns:p="http://schemas.microsoft.com/office/2006/metadata/properties" xmlns:ns2="396ea693-6b21-4071-bddb-3affbd8d82a8" xmlns:ns3="de9a7fe3-5f07-41c2-a008-3b37665aaea5" targetNamespace="http://schemas.microsoft.com/office/2006/metadata/properties" ma:root="true" ma:fieldsID="272773fffeb9ba1febd224399b8865aa" ns2:_="" ns3:_="">
    <xsd:import namespace="396ea693-6b21-4071-bddb-3affbd8d82a8"/>
    <xsd:import namespace="de9a7fe3-5f07-41c2-a008-3b37665aa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a693-6b21-4071-bddb-3affbd8d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7fe3-5f07-41c2-a008-3b37665aa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A5257-84D6-C142-8419-A82518171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9B1EA-F292-4369-811F-A7A906B6FFE6}"/>
</file>

<file path=customXml/itemProps3.xml><?xml version="1.0" encoding="utf-8"?>
<ds:datastoreItem xmlns:ds="http://schemas.openxmlformats.org/officeDocument/2006/customXml" ds:itemID="{EB0B79C8-44F0-4168-8C23-E9C7E4BCFFD7}"/>
</file>

<file path=customXml/itemProps4.xml><?xml version="1.0" encoding="utf-8"?>
<ds:datastoreItem xmlns:ds="http://schemas.openxmlformats.org/officeDocument/2006/customXml" ds:itemID="{CC1FBB23-3724-481A-B5E9-1AE77C32B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Baker</cp:lastModifiedBy>
  <cp:revision>45</cp:revision>
  <dcterms:created xsi:type="dcterms:W3CDTF">2021-07-21T08:15:00Z</dcterms:created>
  <dcterms:modified xsi:type="dcterms:W3CDTF">2021-07-22T11:52:00Z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0x0101002C6D3F91C38964468170549E009C2C4F</vt:lpwstr>
  </property>
</Properties>
</file>